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ind/>
        <w:jc w:val="center"/>
        <w:rPr>
          <w:rFonts w:ascii="Arial" w:hAnsi="Arial"/>
          <w:b w:val="1"/>
          <w:color w:val="FF0000"/>
          <w:sz w:val="28"/>
        </w:rPr>
      </w:pPr>
      <w:r>
        <w:rPr>
          <w:rFonts w:ascii="Arial" w:hAnsi="Arial"/>
          <w:b w:val="1"/>
          <w:color w:val="FF0000"/>
          <w:sz w:val="28"/>
        </w:rPr>
        <w:t>V</w:t>
      </w:r>
      <w:r>
        <w:rPr>
          <w:rFonts w:ascii="Arial" w:hAnsi="Arial"/>
          <w:b w:val="1"/>
          <w:color w:val="FF0000"/>
          <w:sz w:val="28"/>
        </w:rPr>
        <w:t>I</w:t>
      </w:r>
      <w:r>
        <w:rPr>
          <w:rFonts w:ascii="Arial" w:hAnsi="Arial"/>
          <w:b w:val="1"/>
          <w:color w:val="FF0000"/>
          <w:sz w:val="28"/>
        </w:rPr>
        <w:t>I</w:t>
      </w:r>
      <w:r>
        <w:rPr>
          <w:rFonts w:ascii="Arial" w:hAnsi="Arial"/>
          <w:b w:val="1"/>
          <w:color w:val="FF0000"/>
          <w:sz w:val="28"/>
        </w:rPr>
        <w:t xml:space="preserve"> </w:t>
      </w:r>
      <w:r>
        <w:rPr>
          <w:rFonts w:ascii="Arial" w:hAnsi="Arial"/>
          <w:b w:val="1"/>
          <w:color w:val="FF0000"/>
          <w:sz w:val="28"/>
        </w:rPr>
        <w:t xml:space="preserve">Всероссийский конкурс хореографического искусства </w:t>
      </w:r>
    </w:p>
    <w:p w14:paraId="03000000">
      <w:pPr>
        <w:ind/>
        <w:jc w:val="center"/>
        <w:rPr>
          <w:rFonts w:ascii="Arial" w:hAnsi="Arial"/>
          <w:b w:val="1"/>
          <w:color w:val="FF0000"/>
          <w:sz w:val="24"/>
        </w:rPr>
      </w:pPr>
      <w:r>
        <w:rPr>
          <w:rFonts w:ascii="Arial" w:hAnsi="Arial"/>
          <w:b w:val="1"/>
          <w:color w:val="FF0000"/>
          <w:sz w:val="28"/>
        </w:rPr>
        <w:t>«Виртуозы танца»</w:t>
      </w:r>
    </w:p>
    <w:p w14:paraId="04000000">
      <w:pPr>
        <w:spacing w:line="276" w:lineRule="auto"/>
        <w:ind/>
        <w:jc w:val="center"/>
        <w:rPr>
          <w:rFonts w:ascii="Arial" w:hAnsi="Arial"/>
          <w:b w:val="1"/>
          <w:color w:val="FF0000"/>
          <w:sz w:val="24"/>
        </w:rPr>
      </w:pPr>
      <w:r>
        <w:rPr>
          <w:rFonts w:ascii="Arial" w:hAnsi="Arial"/>
          <w:b w:val="1"/>
          <w:color w:val="FF0000"/>
          <w:sz w:val="24"/>
        </w:rPr>
        <w:t>Конкурс проходит при информационной поддержке Министерст</w:t>
      </w:r>
      <w:r>
        <w:rPr>
          <w:rFonts w:ascii="Arial" w:hAnsi="Arial"/>
          <w:b w:val="1"/>
          <w:color w:val="FF0000"/>
          <w:sz w:val="24"/>
        </w:rPr>
        <w:t xml:space="preserve">ва культуры Саратовской области </w:t>
      </w:r>
      <w:r>
        <w:rPr>
          <w:rFonts w:ascii="Arial" w:hAnsi="Arial"/>
          <w:b w:val="1"/>
          <w:color w:val="FF0000"/>
          <w:sz w:val="24"/>
        </w:rPr>
        <w:t>и государственного портала "Pro Культура".</w:t>
      </w:r>
      <w:r>
        <w:rPr>
          <w:rFonts w:ascii="Arial" w:hAnsi="Arial"/>
          <w:b w:val="1"/>
          <w:color w:val="FF0000"/>
          <w:sz w:val="24"/>
        </w:rPr>
        <w:t xml:space="preserve"> </w:t>
      </w:r>
    </w:p>
    <w:p w14:paraId="05000000">
      <w:pPr>
        <w:spacing w:line="276" w:lineRule="auto"/>
        <w:ind/>
        <w:jc w:val="center"/>
        <w:rPr>
          <w:rFonts w:ascii="Arial" w:hAnsi="Arial"/>
          <w:sz w:val="24"/>
        </w:rPr>
      </w:pPr>
      <w:r>
        <w:rPr>
          <w:rFonts w:ascii="Arial" w:hAnsi="Arial"/>
          <w:b w:val="1"/>
          <w:color w:val="FF0000"/>
          <w:sz w:val="24"/>
        </w:rPr>
        <w:t>_____________________________________</w:t>
      </w:r>
      <w:r>
        <w:rPr>
          <w:rFonts w:ascii="Arial" w:hAnsi="Arial"/>
          <w:b w:val="1"/>
          <w:color w:val="FF0000"/>
          <w:sz w:val="24"/>
        </w:rPr>
        <w:t>_</w:t>
      </w:r>
      <w:r>
        <w:rPr>
          <w:rFonts w:ascii="Arial" w:hAnsi="Arial"/>
          <w:b w:val="1"/>
          <w:color w:val="FF0000"/>
          <w:sz w:val="24"/>
        </w:rPr>
        <w:t>____________</w:t>
      </w:r>
    </w:p>
    <w:p w14:paraId="06000000">
      <w:pPr>
        <w:ind/>
        <w:jc w:val="center"/>
        <w:rPr>
          <w:rFonts w:ascii="Arial" w:hAnsi="Arial"/>
          <w:sz w:val="24"/>
        </w:rPr>
      </w:pPr>
      <w:r>
        <w:t>С</w:t>
      </w:r>
      <w:r>
        <w:t>айт</w:t>
      </w:r>
      <w:r>
        <w:t xml:space="preserve"> 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"https://virtuozy.online/"</w:instrText>
      </w:r>
      <w:r>
        <w:rPr>
          <w:rStyle w:val="Style_2_ch"/>
        </w:rPr>
        <w:fldChar w:fldCharType="separate"/>
      </w:r>
      <w:r>
        <w:rPr>
          <w:rStyle w:val="Style_2_ch"/>
        </w:rPr>
        <w:t>https://virtuozy.online/</w:t>
      </w:r>
      <w:r>
        <w:rPr>
          <w:rStyle w:val="Style_2_ch"/>
        </w:rPr>
        <w:fldChar w:fldCharType="end"/>
      </w:r>
      <w:r>
        <w:t xml:space="preserve"> </w:t>
      </w:r>
      <w:r>
        <w:rPr>
          <w:rFonts w:ascii="Arial" w:hAnsi="Arial"/>
          <w:sz w:val="24"/>
        </w:rPr>
        <w:t>e-mail</w:t>
      </w:r>
      <w:r>
        <w:rPr>
          <w:rFonts w:ascii="Arial" w:hAnsi="Arial"/>
          <w:sz w:val="24"/>
        </w:rPr>
        <w:t>:</w:t>
      </w:r>
      <w:r>
        <w:rPr>
          <w:rFonts w:ascii="Arial" w:hAnsi="Arial"/>
          <w:sz w:val="24"/>
        </w:rPr>
        <w:t xml:space="preserve"> </w:t>
      </w:r>
      <w:r>
        <w:rPr>
          <w:rFonts w:ascii="Arial" w:hAnsi="Arial"/>
          <w:color w:val="0070C0"/>
          <w:sz w:val="24"/>
          <w:u w:val="single"/>
        </w:rPr>
        <w:t>saratov@muz-school.ru</w:t>
      </w:r>
    </w:p>
    <w:p w14:paraId="07000000">
      <w:pPr>
        <w:ind/>
        <w:jc w:val="center"/>
        <w:rPr>
          <w:rFonts w:ascii="Arial Black" w:hAnsi="Arial Black"/>
          <w:b w:val="1"/>
          <w:color w:val="FF0000"/>
          <w:sz w:val="22"/>
        </w:rPr>
      </w:pPr>
      <w:r>
        <w:rPr>
          <w:rFonts w:ascii="Arial" w:hAnsi="Arial"/>
          <w:sz w:val="22"/>
        </w:rPr>
        <w:t xml:space="preserve">тел.: </w:t>
      </w:r>
      <w:r>
        <w:rPr>
          <w:rFonts w:ascii="Arial" w:hAnsi="Arial"/>
          <w:sz w:val="22"/>
        </w:rPr>
        <w:t>(8452) 93-03-62</w:t>
      </w:r>
    </w:p>
    <w:p w14:paraId="08000000">
      <w:pPr>
        <w:rPr>
          <w:rFonts w:ascii="Arial Black" w:hAnsi="Arial Black"/>
          <w:b w:val="1"/>
          <w:color w:val="FF0000"/>
          <w:sz w:val="16"/>
        </w:rPr>
      </w:pPr>
    </w:p>
    <w:p w14:paraId="09000000">
      <w:pPr>
        <w:ind/>
        <w:jc w:val="center"/>
        <w:rPr>
          <w:rFonts w:ascii="Arial" w:hAnsi="Arial"/>
          <w:color w:val="333399"/>
          <w:sz w:val="16"/>
        </w:rPr>
      </w:pPr>
    </w:p>
    <w:p w14:paraId="0A000000">
      <w:pPr>
        <w:rPr>
          <w:rFonts w:ascii="Arial" w:hAnsi="Arial"/>
          <w:sz w:val="18"/>
        </w:rPr>
      </w:pPr>
    </w:p>
    <w:p w14:paraId="0B000000">
      <w:pPr>
        <w:ind/>
        <w:jc w:val="right"/>
        <w:rPr>
          <w:sz w:val="24"/>
        </w:rPr>
      </w:pPr>
      <w:r>
        <w:rPr>
          <w:b w:val="1"/>
          <w:sz w:val="24"/>
        </w:rPr>
        <w:t>Организаторы конкурса:</w:t>
      </w:r>
    </w:p>
    <w:p w14:paraId="0C000000">
      <w:pPr>
        <w:ind/>
        <w:jc w:val="right"/>
        <w:rPr>
          <w:sz w:val="24"/>
        </w:rPr>
      </w:pPr>
      <w:r>
        <w:rPr>
          <w:sz w:val="24"/>
        </w:rPr>
        <w:t>ООО «Виртуозы Саратова»</w:t>
      </w:r>
    </w:p>
    <w:p w14:paraId="0D000000">
      <w:pPr>
        <w:pStyle w:val="Style_3"/>
        <w:ind/>
        <w:jc w:val="right"/>
        <w:rPr>
          <w:sz w:val="24"/>
        </w:rPr>
      </w:pPr>
      <w:r>
        <w:rPr>
          <w:sz w:val="24"/>
        </w:rPr>
        <w:t xml:space="preserve">ООО «Русский национальный </w:t>
      </w:r>
    </w:p>
    <w:p w14:paraId="0E000000">
      <w:pPr>
        <w:pStyle w:val="Style_3"/>
        <w:ind/>
        <w:jc w:val="right"/>
        <w:rPr>
          <w:sz w:val="24"/>
        </w:rPr>
      </w:pPr>
      <w:r>
        <w:rPr>
          <w:sz w:val="24"/>
        </w:rPr>
        <w:t>классический театр балета»</w:t>
      </w:r>
    </w:p>
    <w:p w14:paraId="0F000000">
      <w:pPr>
        <w:pStyle w:val="Style_3"/>
        <w:ind/>
        <w:jc w:val="right"/>
      </w:pPr>
    </w:p>
    <w:p w14:paraId="10000000">
      <w:pPr>
        <w:pStyle w:val="Style_3"/>
        <w:numPr>
          <w:ilvl w:val="0"/>
          <w:numId w:val="1"/>
        </w:numPr>
        <w:spacing w:line="276" w:lineRule="auto"/>
        <w:ind/>
        <w:jc w:val="center"/>
        <w:rPr>
          <w:rStyle w:val="Style_4_ch"/>
          <w:sz w:val="24"/>
        </w:rPr>
      </w:pPr>
      <w:r>
        <w:rPr>
          <w:rStyle w:val="Style_4_ch"/>
          <w:sz w:val="24"/>
        </w:rPr>
        <w:t>Общие положения</w:t>
      </w:r>
    </w:p>
    <w:p w14:paraId="11000000">
      <w:pPr>
        <w:pStyle w:val="Style_3"/>
        <w:spacing w:line="276" w:lineRule="auto"/>
        <w:ind w:firstLine="0" w:left="720"/>
        <w:rPr>
          <w:rStyle w:val="Style_4_ch"/>
          <w:sz w:val="24"/>
        </w:rPr>
      </w:pPr>
    </w:p>
    <w:p w14:paraId="12000000">
      <w:pPr>
        <w:pStyle w:val="Style_3"/>
        <w:spacing w:line="276" w:lineRule="auto"/>
        <w:ind/>
        <w:rPr>
          <w:sz w:val="24"/>
          <w:u w:val="single"/>
        </w:rPr>
      </w:pPr>
      <w:r>
        <w:rPr>
          <w:rStyle w:val="Style_4_ch"/>
          <w:sz w:val="24"/>
        </w:rPr>
        <w:t>1.1.</w:t>
      </w:r>
      <w:r>
        <w:rPr>
          <w:rStyle w:val="Style_4_ch"/>
          <w:sz w:val="24"/>
          <w:u w:val="single"/>
        </w:rPr>
        <w:t xml:space="preserve"> Цели и</w:t>
      </w:r>
      <w:r>
        <w:rPr>
          <w:rStyle w:val="Style_4_ch"/>
          <w:sz w:val="24"/>
          <w:u w:val="single"/>
        </w:rPr>
        <w:t xml:space="preserve"> задачи</w:t>
      </w:r>
    </w:p>
    <w:p w14:paraId="13000000">
      <w:pPr>
        <w:pStyle w:val="Style_5"/>
        <w:numPr>
          <w:ilvl w:val="0"/>
          <w:numId w:val="2"/>
        </w:numPr>
        <w:spacing w:line="276" w:lineRule="auto"/>
        <w:ind/>
        <w:rPr>
          <w:sz w:val="24"/>
        </w:rPr>
      </w:pPr>
      <w:r>
        <w:rPr>
          <w:sz w:val="24"/>
        </w:rPr>
        <w:t>выявление и всесторонняя поддержка наиболее талантливых и перспективных детей и молодежи;</w:t>
      </w:r>
    </w:p>
    <w:p w14:paraId="14000000">
      <w:pPr>
        <w:pStyle w:val="Style_5"/>
        <w:numPr>
          <w:ilvl w:val="0"/>
          <w:numId w:val="2"/>
        </w:numPr>
        <w:spacing w:line="276" w:lineRule="auto"/>
        <w:ind/>
        <w:rPr>
          <w:sz w:val="24"/>
        </w:rPr>
      </w:pPr>
      <w:r>
        <w:rPr>
          <w:sz w:val="24"/>
        </w:rPr>
        <w:t>привлечение внимания со стороны государственных, международных и коммерческих организаций к творчеству воспитанников детских домов, детей с ограниченными физи</w:t>
      </w:r>
      <w:r>
        <w:rPr>
          <w:sz w:val="24"/>
        </w:rPr>
        <w:t>ческими возможностями;</w:t>
      </w:r>
    </w:p>
    <w:p w14:paraId="15000000">
      <w:pPr>
        <w:pStyle w:val="Style_5"/>
        <w:numPr>
          <w:ilvl w:val="0"/>
          <w:numId w:val="2"/>
        </w:numPr>
        <w:spacing w:line="276" w:lineRule="auto"/>
        <w:ind/>
        <w:rPr>
          <w:sz w:val="24"/>
        </w:rPr>
      </w:pPr>
      <w:r>
        <w:rPr>
          <w:sz w:val="24"/>
        </w:rPr>
        <w:t>обмен опытом между коллективами, руководителями и педагогами, поддержка постоянных творческих контактов между ними, их объединение в рамках фестивального движения;</w:t>
      </w:r>
    </w:p>
    <w:p w14:paraId="16000000">
      <w:pPr>
        <w:pStyle w:val="Style_5"/>
        <w:numPr>
          <w:ilvl w:val="0"/>
          <w:numId w:val="2"/>
        </w:numPr>
        <w:spacing w:line="276" w:lineRule="auto"/>
        <w:ind/>
        <w:rPr>
          <w:b w:val="1"/>
          <w:sz w:val="24"/>
        </w:rPr>
      </w:pPr>
      <w:r>
        <w:rPr>
          <w:sz w:val="24"/>
        </w:rPr>
        <w:t>освещение работы Фестиваля в средствах массовой информации.</w:t>
      </w:r>
    </w:p>
    <w:p w14:paraId="17000000">
      <w:pPr>
        <w:pStyle w:val="Style_3"/>
        <w:spacing w:line="276" w:lineRule="auto"/>
        <w:ind/>
        <w:rPr>
          <w:b w:val="1"/>
          <w:sz w:val="24"/>
        </w:rPr>
      </w:pPr>
    </w:p>
    <w:p w14:paraId="18000000">
      <w:pPr>
        <w:pStyle w:val="Style_3"/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1.2.</w:t>
      </w:r>
      <w:r>
        <w:rPr>
          <w:b w:val="1"/>
          <w:sz w:val="24"/>
          <w:u w:val="single"/>
        </w:rPr>
        <w:t xml:space="preserve"> Дат</w:t>
      </w:r>
      <w:r>
        <w:rPr>
          <w:b w:val="1"/>
          <w:sz w:val="24"/>
          <w:u w:val="single"/>
        </w:rPr>
        <w:t>а и место проведения:</w:t>
      </w:r>
      <w:r>
        <w:rPr>
          <w:b w:val="1"/>
          <w:sz w:val="24"/>
        </w:rPr>
        <w:t xml:space="preserve"> </w:t>
      </w:r>
    </w:p>
    <w:p w14:paraId="19000000">
      <w:pPr>
        <w:pStyle w:val="Style_3"/>
        <w:spacing w:line="276" w:lineRule="auto"/>
        <w:ind/>
        <w:rPr>
          <w:b w:val="1"/>
          <w:sz w:val="24"/>
        </w:rPr>
      </w:pPr>
    </w:p>
    <w:p w14:paraId="1A000000">
      <w:pPr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16 ноября 2024, г. Балаково. VII Всероссийский конкурс хореографического искусства «Виртуозы танца». Дворец Культуры, ул. Набережная Леонова</w:t>
      </w:r>
    </w:p>
    <w:p w14:paraId="1B000000">
      <w:pPr>
        <w:spacing w:line="276" w:lineRule="auto"/>
        <w:ind w:firstLine="0" w:left="360"/>
        <w:rPr>
          <w:b w:val="1"/>
          <w:sz w:val="24"/>
        </w:rPr>
      </w:pPr>
      <w:r>
        <w:rPr>
          <w:b w:val="1"/>
          <w:sz w:val="24"/>
        </w:rPr>
        <w:t>Заявки принимаются до 10 ноября.</w:t>
      </w:r>
    </w:p>
    <w:p w14:paraId="1C000000">
      <w:pPr>
        <w:spacing w:line="276" w:lineRule="auto"/>
        <w:ind w:firstLine="0" w:left="360"/>
        <w:rPr>
          <w:b w:val="1"/>
          <w:sz w:val="24"/>
        </w:rPr>
      </w:pPr>
    </w:p>
    <w:p w14:paraId="1D000000">
      <w:pPr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23 ноября 2024, г. Ростов на Дону. VII Всероссийский конкурс хор</w:t>
      </w:r>
      <w:r>
        <w:rPr>
          <w:b w:val="1"/>
          <w:sz w:val="24"/>
        </w:rPr>
        <w:t>еографического искусства «Виртуозы танца». Дом Офицеров южного федерального округа, пр. Буденовский 34</w:t>
      </w:r>
    </w:p>
    <w:p w14:paraId="1E000000">
      <w:pPr>
        <w:spacing w:line="276" w:lineRule="auto"/>
        <w:ind w:firstLine="0" w:left="360"/>
        <w:rPr>
          <w:b w:val="1"/>
          <w:sz w:val="24"/>
        </w:rPr>
      </w:pPr>
      <w:r>
        <w:rPr>
          <w:b w:val="1"/>
          <w:sz w:val="24"/>
        </w:rPr>
        <w:t xml:space="preserve">Заявки принимаются до </w:t>
      </w:r>
      <w:r>
        <w:rPr>
          <w:b w:val="1"/>
          <w:sz w:val="24"/>
        </w:rPr>
        <w:t>17 ноября.</w:t>
      </w:r>
    </w:p>
    <w:p w14:paraId="1F000000">
      <w:pPr>
        <w:spacing w:line="276" w:lineRule="auto"/>
        <w:ind w:firstLine="0" w:left="360"/>
        <w:rPr>
          <w:b w:val="1"/>
          <w:sz w:val="24"/>
        </w:rPr>
      </w:pPr>
    </w:p>
    <w:p w14:paraId="20000000">
      <w:pPr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30 ноября 2024, г. Камышин. VII Всероссийский конкурс хореографического искусства «Виртуозы танца». ДК Текстильщик, ул. Ленина, 17</w:t>
      </w:r>
    </w:p>
    <w:p w14:paraId="21000000">
      <w:pPr>
        <w:spacing w:line="276" w:lineRule="auto"/>
        <w:ind w:firstLine="0" w:left="360"/>
        <w:rPr>
          <w:b w:val="1"/>
          <w:sz w:val="24"/>
        </w:rPr>
      </w:pPr>
      <w:r>
        <w:rPr>
          <w:b w:val="1"/>
          <w:sz w:val="24"/>
        </w:rPr>
        <w:t>Заявки принимаются до 24 ноября.</w:t>
      </w:r>
    </w:p>
    <w:p w14:paraId="22000000">
      <w:pPr>
        <w:spacing w:line="276" w:lineRule="auto"/>
        <w:ind w:firstLine="0" w:left="360"/>
        <w:rPr>
          <w:b w:val="1"/>
          <w:sz w:val="24"/>
        </w:rPr>
      </w:pPr>
    </w:p>
    <w:p w14:paraId="23000000">
      <w:pPr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1 декабря 2024, г. Саратов. VII Всероссийский конкурс хореографического искусства «Виртуозы танца». ДК Дружб</w:t>
      </w:r>
      <w:r>
        <w:rPr>
          <w:b w:val="1"/>
          <w:sz w:val="24"/>
        </w:rPr>
        <w:t>а, г. Энгельс</w:t>
      </w:r>
    </w:p>
    <w:p w14:paraId="24000000">
      <w:pPr>
        <w:spacing w:line="276" w:lineRule="auto"/>
        <w:ind w:firstLine="0" w:left="360"/>
        <w:rPr>
          <w:b w:val="1"/>
          <w:sz w:val="24"/>
        </w:rPr>
      </w:pPr>
      <w:r>
        <w:rPr>
          <w:b w:val="1"/>
          <w:sz w:val="24"/>
        </w:rPr>
        <w:t>Заявки принимаются до 24 ноября.</w:t>
      </w:r>
    </w:p>
    <w:p w14:paraId="25000000">
      <w:pPr>
        <w:spacing w:line="276" w:lineRule="auto"/>
        <w:ind w:firstLine="0" w:left="360"/>
        <w:rPr>
          <w:b w:val="1"/>
          <w:sz w:val="24"/>
        </w:rPr>
      </w:pPr>
    </w:p>
    <w:p w14:paraId="26000000">
      <w:pPr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 xml:space="preserve">7 декабря 2024, г. Волгоград. VII Всероссийский конкурс хореографического искусства «Виртуозы </w:t>
      </w:r>
      <w:r>
        <w:rPr>
          <w:b w:val="1"/>
          <w:sz w:val="24"/>
        </w:rPr>
        <w:t>танца». Место проведения уточняется</w:t>
      </w:r>
    </w:p>
    <w:p w14:paraId="27000000">
      <w:pPr>
        <w:spacing w:line="276" w:lineRule="auto"/>
        <w:ind w:firstLine="0" w:left="360"/>
        <w:rPr>
          <w:b w:val="1"/>
          <w:sz w:val="24"/>
        </w:rPr>
      </w:pPr>
      <w:r>
        <w:rPr>
          <w:b w:val="1"/>
          <w:sz w:val="24"/>
        </w:rPr>
        <w:t>Заявки принимаются до 1 декабря.</w:t>
      </w:r>
    </w:p>
    <w:p w14:paraId="28000000">
      <w:pPr>
        <w:spacing w:line="276" w:lineRule="auto"/>
        <w:ind w:firstLine="0" w:left="360"/>
        <w:rPr>
          <w:b w:val="1"/>
          <w:sz w:val="24"/>
        </w:rPr>
      </w:pPr>
    </w:p>
    <w:p w14:paraId="29000000">
      <w:pPr>
        <w:numPr>
          <w:ilvl w:val="0"/>
          <w:numId w:val="3"/>
        </w:numPr>
        <w:spacing w:line="276" w:lineRule="auto"/>
        <w:ind/>
        <w:rPr>
          <w:sz w:val="24"/>
        </w:rPr>
      </w:pPr>
      <w:r>
        <w:rPr>
          <w:b w:val="1"/>
          <w:sz w:val="24"/>
        </w:rPr>
        <w:t>15 декабря 2024, г. Балашов. VII Всероссийский конкурс хореографического искус</w:t>
      </w:r>
      <w:r>
        <w:rPr>
          <w:b w:val="1"/>
          <w:sz w:val="24"/>
        </w:rPr>
        <w:t>ства «Виртуозы танца». Место проведения уточняется</w:t>
      </w:r>
    </w:p>
    <w:p w14:paraId="2A000000">
      <w:pPr>
        <w:spacing w:line="276" w:lineRule="auto"/>
        <w:ind w:firstLine="0" w:left="360"/>
        <w:rPr>
          <w:sz w:val="24"/>
        </w:rPr>
      </w:pPr>
      <w:r>
        <w:rPr>
          <w:b w:val="1"/>
          <w:sz w:val="24"/>
        </w:rPr>
        <w:t>Заявки принимаются д</w:t>
      </w:r>
      <w:r>
        <w:rPr>
          <w:b w:val="1"/>
          <w:sz w:val="24"/>
        </w:rPr>
        <w:t>о 8 декабря.</w:t>
      </w:r>
    </w:p>
    <w:p w14:paraId="2B000000">
      <w:pPr>
        <w:pStyle w:val="Style_6"/>
        <w:rPr>
          <w:sz w:val="24"/>
        </w:rPr>
      </w:pPr>
    </w:p>
    <w:p w14:paraId="2C000000">
      <w:pPr>
        <w:spacing w:line="276" w:lineRule="auto"/>
        <w:ind w:firstLine="0" w:left="360"/>
        <w:rPr>
          <w:sz w:val="24"/>
        </w:rPr>
      </w:pPr>
    </w:p>
    <w:p w14:paraId="2D000000">
      <w:pPr>
        <w:pStyle w:val="Style_3"/>
        <w:spacing w:line="276" w:lineRule="auto"/>
        <w:ind/>
        <w:rPr>
          <w:sz w:val="24"/>
        </w:rPr>
      </w:pPr>
      <w:r>
        <w:rPr>
          <w:rStyle w:val="Style_4_ch"/>
          <w:sz w:val="24"/>
        </w:rPr>
        <w:t>1</w:t>
      </w:r>
      <w:r>
        <w:rPr>
          <w:rStyle w:val="Style_4_ch"/>
          <w:sz w:val="24"/>
        </w:rPr>
        <w:t xml:space="preserve">.3. </w:t>
      </w:r>
      <w:r>
        <w:rPr>
          <w:rStyle w:val="Style_4_ch"/>
          <w:sz w:val="24"/>
          <w:u w:val="single"/>
        </w:rPr>
        <w:t>Общие положения</w:t>
      </w:r>
      <w:r>
        <w:rPr>
          <w:rStyle w:val="Style_4_ch"/>
          <w:sz w:val="24"/>
        </w:rPr>
        <w:t xml:space="preserve">:                                                          </w:t>
      </w:r>
      <w:r>
        <w:rPr>
          <w:sz w:val="24"/>
        </w:rPr>
        <w:t xml:space="preserve"> </w:t>
      </w:r>
    </w:p>
    <w:p w14:paraId="2E000000">
      <w:pPr>
        <w:pStyle w:val="Style_3"/>
        <w:numPr>
          <w:ilvl w:val="0"/>
          <w:numId w:val="4"/>
        </w:numPr>
        <w:spacing w:line="276" w:lineRule="auto"/>
        <w:ind/>
        <w:rPr>
          <w:sz w:val="24"/>
        </w:rPr>
      </w:pPr>
      <w:r>
        <w:rPr>
          <w:sz w:val="24"/>
        </w:rPr>
        <w:t xml:space="preserve">Конкурсные выступления организуются Оргкомитетом по графику, согласно номинациям </w:t>
      </w:r>
      <w:r>
        <w:rPr>
          <w:sz w:val="24"/>
        </w:rPr>
        <w:t>и возрастным категориям.</w:t>
      </w:r>
    </w:p>
    <w:p w14:paraId="2F000000">
      <w:pPr>
        <w:pStyle w:val="Style_3"/>
        <w:numPr>
          <w:ilvl w:val="0"/>
          <w:numId w:val="4"/>
        </w:numPr>
        <w:spacing w:line="276" w:lineRule="auto"/>
        <w:ind/>
        <w:rPr>
          <w:rStyle w:val="Style_4_ch"/>
          <w:sz w:val="24"/>
        </w:rPr>
      </w:pPr>
      <w:r>
        <w:rPr>
          <w:sz w:val="24"/>
        </w:rPr>
        <w:t>Полный возраст участников определяется на день проведения конкурса (несоответствие возра</w:t>
      </w:r>
      <w:r>
        <w:rPr>
          <w:sz w:val="24"/>
        </w:rPr>
        <w:t xml:space="preserve">стной группе может составлять не более 30% от общего количества участников в коллективе). Возраст участников может быть проверен по документам </w:t>
      </w:r>
      <w:r>
        <w:rPr>
          <w:sz w:val="24"/>
        </w:rPr>
        <w:t>Председателем жюри.</w:t>
      </w:r>
    </w:p>
    <w:p w14:paraId="30000000">
      <w:pPr>
        <w:pStyle w:val="Style_3"/>
        <w:numPr>
          <w:ilvl w:val="0"/>
          <w:numId w:val="4"/>
        </w:numPr>
        <w:spacing w:line="276" w:lineRule="auto"/>
        <w:ind/>
        <w:rPr>
          <w:sz w:val="24"/>
        </w:rPr>
      </w:pPr>
      <w:r>
        <w:rPr>
          <w:rStyle w:val="Style_4_ch"/>
          <w:sz w:val="24"/>
        </w:rPr>
        <w:t xml:space="preserve">Замена репертуара запрещена! </w:t>
      </w:r>
    </w:p>
    <w:p w14:paraId="31000000">
      <w:pPr>
        <w:pStyle w:val="Style_3"/>
        <w:numPr>
          <w:ilvl w:val="0"/>
          <w:numId w:val="4"/>
        </w:numPr>
        <w:spacing w:line="276" w:lineRule="auto"/>
        <w:ind/>
        <w:rPr>
          <w:sz w:val="24"/>
        </w:rPr>
      </w:pPr>
      <w:r>
        <w:rPr>
          <w:sz w:val="24"/>
        </w:rPr>
        <w:t>Вход участников за кулисы не ранее, че</w:t>
      </w:r>
      <w:r>
        <w:rPr>
          <w:sz w:val="24"/>
        </w:rPr>
        <w:t xml:space="preserve">м за два номера до выступления. </w:t>
      </w:r>
    </w:p>
    <w:p w14:paraId="32000000">
      <w:pPr>
        <w:pStyle w:val="Style_3"/>
        <w:numPr>
          <w:ilvl w:val="0"/>
          <w:numId w:val="4"/>
        </w:numPr>
        <w:spacing w:line="276" w:lineRule="auto"/>
        <w:ind/>
        <w:rPr>
          <w:sz w:val="24"/>
        </w:rPr>
      </w:pPr>
      <w:r>
        <w:rPr>
          <w:sz w:val="24"/>
        </w:rPr>
        <w:t>Фонограммы должны быть записаны на флеш-носителе. Категорически запрещается использовать фонограммы низкого  технического уровня. При п</w:t>
      </w:r>
      <w:r>
        <w:rPr>
          <w:sz w:val="24"/>
        </w:rPr>
        <w:t>лохой фонограмме номер снимается с конкурса.</w:t>
      </w:r>
    </w:p>
    <w:p w14:paraId="33000000">
      <w:pPr>
        <w:pStyle w:val="Style_3"/>
        <w:numPr>
          <w:ilvl w:val="0"/>
          <w:numId w:val="4"/>
        </w:numPr>
        <w:spacing w:line="276" w:lineRule="auto"/>
        <w:ind/>
        <w:rPr>
          <w:sz w:val="24"/>
        </w:rPr>
      </w:pPr>
      <w:r>
        <w:rPr>
          <w:sz w:val="24"/>
        </w:rPr>
        <w:t>Допускается использование «живого» аккомпанемент</w:t>
      </w:r>
      <w:r>
        <w:rPr>
          <w:sz w:val="24"/>
        </w:rPr>
        <w:t xml:space="preserve">а.     </w:t>
      </w:r>
    </w:p>
    <w:p w14:paraId="34000000">
      <w:pPr>
        <w:pStyle w:val="Style_3"/>
        <w:numPr>
          <w:ilvl w:val="0"/>
          <w:numId w:val="4"/>
        </w:numPr>
        <w:spacing w:line="276" w:lineRule="auto"/>
        <w:ind/>
        <w:rPr>
          <w:b w:val="1"/>
          <w:sz w:val="24"/>
        </w:rPr>
      </w:pPr>
      <w:r>
        <w:rPr>
          <w:sz w:val="24"/>
        </w:rPr>
        <w:t>Каждый коллектив, отдельный исполнитель имеет право участвовать в двух и более номинациях.</w:t>
      </w:r>
    </w:p>
    <w:p w14:paraId="35000000">
      <w:pPr>
        <w:pStyle w:val="Style_3"/>
        <w:spacing w:line="276" w:lineRule="auto"/>
        <w:ind/>
        <w:rPr>
          <w:b w:val="1"/>
          <w:sz w:val="24"/>
        </w:rPr>
      </w:pPr>
    </w:p>
    <w:p w14:paraId="36000000">
      <w:pPr>
        <w:pStyle w:val="Style_3"/>
        <w:spacing w:line="276" w:lineRule="auto"/>
        <w:ind/>
        <w:jc w:val="center"/>
        <w:rPr>
          <w:sz w:val="24"/>
        </w:rPr>
      </w:pPr>
      <w:r>
        <w:rPr>
          <w:b w:val="1"/>
          <w:sz w:val="24"/>
        </w:rPr>
        <w:t>2. Условия конкурса по хореографии</w:t>
      </w:r>
    </w:p>
    <w:p w14:paraId="37000000">
      <w:pPr>
        <w:pStyle w:val="Style_3"/>
        <w:spacing w:line="276" w:lineRule="auto"/>
        <w:ind/>
        <w:jc w:val="center"/>
        <w:rPr>
          <w:sz w:val="24"/>
        </w:rPr>
      </w:pPr>
      <w:r>
        <w:rPr>
          <w:sz w:val="24"/>
        </w:rPr>
        <w:t>(ансамбли, малые формы)</w:t>
      </w:r>
    </w:p>
    <w:p w14:paraId="38000000">
      <w:pPr>
        <w:pStyle w:val="Style_3"/>
        <w:spacing w:line="276" w:lineRule="auto"/>
        <w:ind/>
        <w:jc w:val="center"/>
        <w:rPr>
          <w:sz w:val="24"/>
        </w:rPr>
      </w:pPr>
    </w:p>
    <w:p w14:paraId="39000000">
      <w:pPr>
        <w:pStyle w:val="Style_3"/>
        <w:spacing w:line="276" w:lineRule="auto"/>
        <w:ind/>
        <w:rPr>
          <w:sz w:val="24"/>
        </w:rPr>
      </w:pPr>
      <w:r>
        <w:rPr>
          <w:sz w:val="24"/>
          <w:u w:val="single"/>
        </w:rPr>
        <w:t>Возрастные группы</w:t>
      </w:r>
      <w:r>
        <w:rPr>
          <w:sz w:val="24"/>
        </w:rPr>
        <w:t xml:space="preserve">: </w:t>
      </w:r>
    </w:p>
    <w:p w14:paraId="3A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Беби (до 5 лет)</w:t>
      </w:r>
    </w:p>
    <w:p w14:paraId="3B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Детская группа (5-7 лет)</w:t>
      </w:r>
    </w:p>
    <w:p w14:paraId="3C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Младшая группа (8-10 л</w:t>
      </w:r>
      <w:r>
        <w:rPr>
          <w:sz w:val="24"/>
        </w:rPr>
        <w:t>ет)</w:t>
      </w:r>
    </w:p>
    <w:p w14:paraId="3D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Средняя (11–13 лет)</w:t>
      </w:r>
    </w:p>
    <w:p w14:paraId="3E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Старшая (14–16 лет)</w:t>
      </w:r>
    </w:p>
    <w:p w14:paraId="3F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Молодежная (17–19 лет)</w:t>
      </w:r>
    </w:p>
    <w:p w14:paraId="40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Мастер (20+)</w:t>
      </w:r>
    </w:p>
    <w:p w14:paraId="41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>Смешанная группа</w:t>
      </w:r>
    </w:p>
    <w:p w14:paraId="42000000">
      <w:pPr>
        <w:pStyle w:val="Style_3"/>
        <w:spacing w:line="276" w:lineRule="auto"/>
        <w:ind/>
        <w:rPr>
          <w:sz w:val="24"/>
        </w:rPr>
      </w:pPr>
    </w:p>
    <w:p w14:paraId="43000000">
      <w:pPr>
        <w:pStyle w:val="Style_3"/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 xml:space="preserve">2.1. </w:t>
      </w:r>
      <w:r>
        <w:rPr>
          <w:b w:val="1"/>
          <w:sz w:val="24"/>
          <w:u w:val="single"/>
        </w:rPr>
        <w:t>Конкурс проводится по номинациям</w:t>
      </w:r>
      <w:r>
        <w:rPr>
          <w:b w:val="1"/>
          <w:sz w:val="24"/>
        </w:rPr>
        <w:t>:</w:t>
      </w:r>
    </w:p>
    <w:p w14:paraId="44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 xml:space="preserve">народный танец </w:t>
      </w:r>
    </w:p>
    <w:p w14:paraId="45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>современный танец</w:t>
      </w:r>
    </w:p>
    <w:p w14:paraId="46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>эстрадный танец</w:t>
      </w:r>
    </w:p>
    <w:p w14:paraId="47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>народно-стилизованный</w:t>
      </w:r>
    </w:p>
    <w:p w14:paraId="48000000">
      <w:pPr>
        <w:pStyle w:val="Style_7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>патриотический танец</w:t>
      </w:r>
    </w:p>
    <w:p w14:paraId="49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 xml:space="preserve">классический танец </w:t>
      </w:r>
    </w:p>
    <w:p w14:paraId="4A000000">
      <w:pPr>
        <w:pStyle w:val="Style_3"/>
        <w:numPr>
          <w:ilvl w:val="0"/>
          <w:numId w:val="5"/>
        </w:numPr>
        <w:spacing w:line="276" w:lineRule="auto"/>
        <w:ind/>
        <w:rPr>
          <w:sz w:val="24"/>
        </w:rPr>
      </w:pPr>
      <w:r>
        <w:rPr>
          <w:sz w:val="24"/>
        </w:rPr>
        <w:t xml:space="preserve">танцевальное шоу </w:t>
      </w:r>
      <w:r>
        <w:rPr>
          <w:sz w:val="24"/>
        </w:rPr>
        <w:t>(</w:t>
      </w:r>
      <w:r>
        <w:rPr>
          <w:sz w:val="24"/>
        </w:rPr>
        <w:t xml:space="preserve">возрастные группы: 7–13 лет, 14–20 лет); </w:t>
      </w:r>
    </w:p>
    <w:p w14:paraId="4B000000">
      <w:pPr>
        <w:pStyle w:val="Style_3"/>
        <w:numPr>
          <w:ilvl w:val="0"/>
          <w:numId w:val="6"/>
        </w:numPr>
        <w:spacing w:line="276" w:lineRule="auto"/>
        <w:ind/>
        <w:rPr>
          <w:sz w:val="24"/>
        </w:rPr>
      </w:pPr>
      <w:r>
        <w:rPr>
          <w:sz w:val="24"/>
        </w:rPr>
        <w:t>фольклор – исторический, национальный, региональн</w:t>
      </w:r>
      <w:r>
        <w:rPr>
          <w:sz w:val="24"/>
        </w:rPr>
        <w:t xml:space="preserve">ый танец – с вокалом и без него;  </w:t>
      </w:r>
    </w:p>
    <w:p w14:paraId="4C000000">
      <w:pPr>
        <w:pStyle w:val="Style_3"/>
        <w:numPr>
          <w:ilvl w:val="0"/>
          <w:numId w:val="6"/>
        </w:numPr>
        <w:spacing w:line="276" w:lineRule="auto"/>
        <w:ind/>
        <w:rPr>
          <w:sz w:val="24"/>
        </w:rPr>
      </w:pPr>
      <w:r>
        <w:rPr>
          <w:sz w:val="24"/>
        </w:rPr>
        <w:t>детский танец (возрастная группа (дошколята) до 6 лет включительно, возрастная группа (младшая) 7-10)</w:t>
      </w:r>
    </w:p>
    <w:p w14:paraId="4D000000">
      <w:pPr>
        <w:pStyle w:val="Style_3"/>
        <w:numPr>
          <w:ilvl w:val="0"/>
          <w:numId w:val="6"/>
        </w:numPr>
        <w:spacing w:line="276" w:lineRule="auto"/>
        <w:ind/>
        <w:rPr>
          <w:sz w:val="24"/>
        </w:rPr>
      </w:pPr>
      <w:r>
        <w:rPr>
          <w:sz w:val="24"/>
        </w:rPr>
        <w:t>Stree</w:t>
      </w:r>
      <w:r>
        <w:rPr>
          <w:sz w:val="24"/>
        </w:rPr>
        <w:t xml:space="preserve">t dance, Hip-Hop, </w:t>
      </w:r>
      <w:r>
        <w:rPr>
          <w:sz w:val="24"/>
        </w:rPr>
        <w:t>брейк</w:t>
      </w:r>
      <w:r>
        <w:rPr>
          <w:sz w:val="24"/>
        </w:rPr>
        <w:t>-</w:t>
      </w:r>
      <w:r>
        <w:rPr>
          <w:sz w:val="24"/>
        </w:rPr>
        <w:t>данс</w:t>
      </w:r>
    </w:p>
    <w:p w14:paraId="4E000000">
      <w:pPr>
        <w:pStyle w:val="Style_3"/>
        <w:spacing w:line="276" w:lineRule="auto"/>
        <w:ind w:firstLine="0" w:left="360"/>
        <w:rPr>
          <w:sz w:val="24"/>
        </w:rPr>
      </w:pPr>
    </w:p>
    <w:p w14:paraId="4F000000">
      <w:pPr>
        <w:pStyle w:val="Style_3"/>
        <w:spacing w:line="276" w:lineRule="auto"/>
        <w:ind/>
        <w:rPr>
          <w:sz w:val="24"/>
        </w:rPr>
      </w:pPr>
      <w:r>
        <w:rPr>
          <w:b w:val="1"/>
          <w:sz w:val="24"/>
        </w:rPr>
        <w:t xml:space="preserve">2.2. </w:t>
      </w:r>
      <w:r>
        <w:rPr>
          <w:b w:val="1"/>
          <w:sz w:val="24"/>
          <w:u w:val="single"/>
        </w:rPr>
        <w:t>Обязательные требования:</w:t>
      </w:r>
    </w:p>
    <w:p w14:paraId="50000000">
      <w:pPr>
        <w:pStyle w:val="Style_3"/>
        <w:numPr>
          <w:ilvl w:val="0"/>
          <w:numId w:val="7"/>
        </w:numPr>
        <w:spacing w:line="276" w:lineRule="auto"/>
        <w:ind/>
        <w:rPr>
          <w:sz w:val="24"/>
        </w:rPr>
      </w:pPr>
      <w:r>
        <w:rPr>
          <w:sz w:val="24"/>
        </w:rPr>
        <w:t>Продолжительность выступления: ансамбли - не более 5 м</w:t>
      </w:r>
      <w:r>
        <w:rPr>
          <w:sz w:val="24"/>
        </w:rPr>
        <w:t>инут, малые формы – не более 4 минут, танцевальное шоу – не более 7 минут. В случае превышения указанного времени жюри имеет право остановить фонограмму.</w:t>
      </w:r>
    </w:p>
    <w:p w14:paraId="51000000">
      <w:pPr>
        <w:pStyle w:val="Style_3"/>
        <w:numPr>
          <w:ilvl w:val="0"/>
          <w:numId w:val="7"/>
        </w:numPr>
        <w:spacing w:line="276" w:lineRule="auto"/>
        <w:ind/>
        <w:rPr>
          <w:b w:val="1"/>
          <w:sz w:val="24"/>
        </w:rPr>
      </w:pPr>
      <w:r>
        <w:rPr>
          <w:sz w:val="24"/>
        </w:rPr>
        <w:t>В номинации малые формы допускается от 2-х до 4-х участников.</w:t>
      </w:r>
    </w:p>
    <w:p w14:paraId="52000000">
      <w:pPr>
        <w:pStyle w:val="Style_3"/>
        <w:spacing w:line="276" w:lineRule="auto"/>
        <w:ind/>
        <w:rPr>
          <w:b w:val="1"/>
          <w:sz w:val="24"/>
        </w:rPr>
      </w:pPr>
    </w:p>
    <w:p w14:paraId="53000000">
      <w:pPr>
        <w:pStyle w:val="Style_3"/>
        <w:spacing w:line="276" w:lineRule="auto"/>
        <w:ind/>
        <w:rPr>
          <w:b w:val="1"/>
          <w:sz w:val="24"/>
          <w:u w:val="single"/>
        </w:rPr>
      </w:pPr>
      <w:r>
        <w:rPr>
          <w:b w:val="1"/>
          <w:sz w:val="24"/>
        </w:rPr>
        <w:t>2.3</w:t>
      </w:r>
      <w:r>
        <w:rPr>
          <w:b w:val="1"/>
          <w:sz w:val="24"/>
        </w:rPr>
        <w:t>.</w:t>
      </w:r>
      <w:r>
        <w:rPr>
          <w:b w:val="1"/>
          <w:sz w:val="24"/>
        </w:rPr>
        <w:t xml:space="preserve"> </w:t>
      </w:r>
      <w:r>
        <w:rPr>
          <w:b w:val="1"/>
          <w:sz w:val="24"/>
          <w:u w:val="single"/>
        </w:rPr>
        <w:t>Прочие условия:</w:t>
      </w:r>
    </w:p>
    <w:p w14:paraId="54000000">
      <w:pPr>
        <w:pStyle w:val="Style_3"/>
        <w:numPr>
          <w:ilvl w:val="0"/>
          <w:numId w:val="3"/>
        </w:numPr>
        <w:spacing w:line="276" w:lineRule="auto"/>
        <w:ind/>
        <w:rPr>
          <w:sz w:val="24"/>
        </w:rPr>
      </w:pPr>
      <w:r>
        <w:rPr>
          <w:sz w:val="24"/>
        </w:rPr>
        <w:t>Участники могут ис</w:t>
      </w:r>
      <w:r>
        <w:rPr>
          <w:sz w:val="24"/>
        </w:rPr>
        <w:t xml:space="preserve">пользовать музыку с открытой лицензией или ставшую общественным достоянием. В остальных случаях </w:t>
      </w:r>
      <w:r>
        <w:rPr>
          <w:sz w:val="24"/>
        </w:rPr>
        <w:t>необходимо</w:t>
      </w:r>
      <w:r>
        <w:rPr>
          <w:sz w:val="24"/>
        </w:rPr>
        <w:t xml:space="preserve"> предоставить договор с правообладателем или Российским авторским общест</w:t>
      </w:r>
      <w:r>
        <w:rPr>
          <w:sz w:val="24"/>
        </w:rPr>
        <w:t>вом.</w:t>
      </w:r>
    </w:p>
    <w:p w14:paraId="55000000">
      <w:pPr>
        <w:pStyle w:val="Style_3"/>
        <w:numPr>
          <w:ilvl w:val="0"/>
          <w:numId w:val="3"/>
        </w:numPr>
        <w:spacing w:line="276" w:lineRule="auto"/>
        <w:ind/>
        <w:rPr>
          <w:b w:val="1"/>
          <w:sz w:val="24"/>
        </w:rPr>
      </w:pPr>
      <w:r>
        <w:rPr>
          <w:sz w:val="24"/>
        </w:rPr>
        <w:t xml:space="preserve">Организатор не несет ответственности за нарушение авторских прав музыки, </w:t>
      </w:r>
      <w:r>
        <w:rPr>
          <w:sz w:val="24"/>
        </w:rPr>
        <w:t>предоставленной участниками Конкурса.</w:t>
      </w:r>
    </w:p>
    <w:p w14:paraId="56000000">
      <w:pPr>
        <w:numPr>
          <w:ilvl w:val="0"/>
          <w:numId w:val="3"/>
        </w:numPr>
        <w:spacing w:line="276" w:lineRule="auto"/>
        <w:ind/>
        <w:rPr>
          <w:sz w:val="24"/>
        </w:rPr>
      </w:pPr>
      <w:r>
        <w:rPr>
          <w:sz w:val="24"/>
        </w:rPr>
        <w:t xml:space="preserve">Организатор Конкурса оставляет за собой право воспроизводить, распространять фото, видео и аудиозаписи, произведенные во время Конкурса, осуществлять их прокат, а также использовать их при издании сборников, </w:t>
      </w:r>
      <w:r>
        <w:rPr>
          <w:sz w:val="24"/>
        </w:rPr>
        <w:t xml:space="preserve">буклетов, </w:t>
      </w:r>
      <w:r>
        <w:rPr>
          <w:sz w:val="24"/>
        </w:rPr>
        <w:t>выпуске аудио и видео продукции без выплаты гонорара почётным гостям и участникам Конкурса. Их использование для целей проведения Конкурса и его рекламы не требует дополнительного согласования с гостями и участниками Конкурса.</w:t>
      </w:r>
    </w:p>
    <w:p w14:paraId="57000000">
      <w:pPr>
        <w:pStyle w:val="Style_3"/>
        <w:spacing w:line="276" w:lineRule="auto"/>
        <w:ind/>
        <w:rPr>
          <w:b w:val="1"/>
          <w:sz w:val="24"/>
        </w:rPr>
      </w:pPr>
    </w:p>
    <w:p w14:paraId="58000000">
      <w:pPr>
        <w:pStyle w:val="Style_3"/>
        <w:spacing w:line="276" w:lineRule="auto"/>
        <w:ind/>
        <w:jc w:val="center"/>
        <w:rPr>
          <w:b w:val="1"/>
          <w:sz w:val="24"/>
        </w:rPr>
      </w:pPr>
      <w:r>
        <w:rPr>
          <w:b w:val="1"/>
          <w:sz w:val="24"/>
        </w:rPr>
        <w:t>3.</w:t>
      </w:r>
      <w:r>
        <w:rPr>
          <w:b w:val="1"/>
          <w:sz w:val="24"/>
        </w:rPr>
        <w:t xml:space="preserve"> </w:t>
      </w:r>
      <w:r>
        <w:rPr>
          <w:b w:val="1"/>
          <w:sz w:val="24"/>
        </w:rPr>
        <w:t>Жюри. Оценка выступлений</w:t>
      </w:r>
    </w:p>
    <w:p w14:paraId="59000000">
      <w:pPr>
        <w:pStyle w:val="Style_3"/>
        <w:spacing w:line="276" w:lineRule="auto"/>
        <w:ind/>
        <w:rPr>
          <w:sz w:val="24"/>
        </w:rPr>
      </w:pPr>
    </w:p>
    <w:p w14:paraId="5A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Для оценки конкурсных выступлений создается жюри, в состав которого входят известные деятели культуры и искусства: профессиональные режиссеры, хореографы, педагоги.</w:t>
      </w:r>
    </w:p>
    <w:p w14:paraId="5B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Окончательный состав жюри формируется и утверждается после завершения приема заявок участн</w:t>
      </w:r>
      <w:r>
        <w:rPr>
          <w:sz w:val="24"/>
        </w:rPr>
        <w:t>иков.</w:t>
      </w:r>
    </w:p>
    <w:p w14:paraId="5C000000">
      <w:pPr>
        <w:pStyle w:val="Style_5"/>
        <w:numPr>
          <w:ilvl w:val="0"/>
          <w:numId w:val="8"/>
        </w:numPr>
        <w:spacing w:line="276" w:lineRule="auto"/>
        <w:ind/>
        <w:jc w:val="both"/>
        <w:rPr>
          <w:b w:val="1"/>
          <w:color w:val="C00000"/>
          <w:sz w:val="24"/>
        </w:rPr>
      </w:pPr>
      <w:r>
        <w:rPr>
          <w:b w:val="1"/>
          <w:color w:val="C00000"/>
          <w:sz w:val="24"/>
        </w:rPr>
        <w:t xml:space="preserve">Форма судейства открытая, конкурсанты оцениваются жюри по 10- бальной шкале. </w:t>
      </w:r>
    </w:p>
    <w:p w14:paraId="5D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Жюри не имеет права разглашать результаты конкурса до официального объявления.</w:t>
      </w:r>
    </w:p>
    <w:p w14:paraId="5E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Каждый член жюри имеет право голоса и ведет обсуждение до принятия решения всеми членами жюри.</w:t>
      </w:r>
    </w:p>
    <w:p w14:paraId="5F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Жюри оценивает выступление конкурсантов на сцене и выносит профессиональное решение.</w:t>
      </w:r>
    </w:p>
    <w:p w14:paraId="60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Жюри не учитывает материальные возможности, социальную принадлежность, нацио</w:t>
      </w:r>
      <w:r>
        <w:rPr>
          <w:sz w:val="24"/>
        </w:rPr>
        <w:t xml:space="preserve">нальность и местонахождение конкурсантов – только творчество на абсолютно равных условиях, согласно настоящему положению. </w:t>
      </w:r>
    </w:p>
    <w:p w14:paraId="61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 xml:space="preserve">Конкурсанты оцениваются по результатам конкурсного выступления (сумма баллов, выставленных членами жюри). </w:t>
      </w:r>
    </w:p>
    <w:p w14:paraId="62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При оценке конкурсных выст</w:t>
      </w:r>
      <w:r>
        <w:rPr>
          <w:sz w:val="24"/>
        </w:rPr>
        <w:t xml:space="preserve">уплений световое сопровождение (различные специальные световые эффекты) во внимание не принимается. </w:t>
      </w:r>
    </w:p>
    <w:p w14:paraId="63000000">
      <w:pPr>
        <w:pStyle w:val="Style_3"/>
        <w:numPr>
          <w:ilvl w:val="0"/>
          <w:numId w:val="8"/>
        </w:numPr>
        <w:spacing w:line="276" w:lineRule="auto"/>
        <w:ind/>
        <w:jc w:val="both"/>
        <w:rPr>
          <w:b w:val="1"/>
          <w:sz w:val="24"/>
          <w:u w:val="single"/>
        </w:rPr>
      </w:pPr>
      <w:r>
        <w:rPr>
          <w:b w:val="1"/>
          <w:sz w:val="24"/>
          <w:u w:val="single"/>
        </w:rPr>
        <w:t>Решение жюри окончательное и обсуждению не подлежит!</w:t>
      </w:r>
    </w:p>
    <w:p w14:paraId="64000000">
      <w:pPr>
        <w:pStyle w:val="Style_3"/>
        <w:spacing w:line="276" w:lineRule="auto"/>
        <w:ind w:firstLine="0" w:left="360"/>
        <w:jc w:val="both"/>
        <w:rPr>
          <w:b w:val="1"/>
          <w:sz w:val="24"/>
          <w:u w:val="single"/>
        </w:rPr>
      </w:pPr>
    </w:p>
    <w:p w14:paraId="65000000">
      <w:pPr>
        <w:pStyle w:val="Style_3"/>
        <w:numPr>
          <w:ilvl w:val="0"/>
          <w:numId w:val="9"/>
        </w:numPr>
        <w:spacing w:line="276" w:lineRule="auto"/>
        <w:ind/>
        <w:jc w:val="center"/>
        <w:rPr>
          <w:sz w:val="24"/>
        </w:rPr>
      </w:pPr>
      <w:r>
        <w:rPr>
          <w:b w:val="1"/>
          <w:sz w:val="24"/>
        </w:rPr>
        <w:t>Награждение</w:t>
      </w:r>
    </w:p>
    <w:p w14:paraId="66000000">
      <w:pPr>
        <w:pStyle w:val="Style_3"/>
        <w:spacing w:line="276" w:lineRule="auto"/>
        <w:ind w:firstLine="0" w:left="720"/>
        <w:rPr>
          <w:sz w:val="24"/>
        </w:rPr>
      </w:pPr>
    </w:p>
    <w:p w14:paraId="67000000">
      <w:pPr>
        <w:pStyle w:val="Style_3"/>
        <w:numPr>
          <w:ilvl w:val="0"/>
          <w:numId w:val="10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 xml:space="preserve">Организация </w:t>
      </w:r>
      <w:r>
        <w:rPr>
          <w:sz w:val="24"/>
        </w:rPr>
        <w:t>наградного</w:t>
      </w:r>
      <w:r>
        <w:rPr>
          <w:sz w:val="24"/>
        </w:rPr>
        <w:t xml:space="preserve"> фонда возлагается на организаторов конкурса </w:t>
      </w:r>
    </w:p>
    <w:p w14:paraId="68000000">
      <w:pPr>
        <w:pStyle w:val="Style_3"/>
        <w:numPr>
          <w:ilvl w:val="0"/>
          <w:numId w:val="10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 xml:space="preserve">Компаниям, фирмам и </w:t>
      </w:r>
      <w:r>
        <w:rPr>
          <w:sz w:val="24"/>
        </w:rPr>
        <w:t>отдельным представителям деловых кругов разрешается вносить благотворительные взносы на проведение конкурса и учреждать свои призы.</w:t>
      </w:r>
    </w:p>
    <w:p w14:paraId="69000000">
      <w:pPr>
        <w:pStyle w:val="Style_3"/>
        <w:numPr>
          <w:ilvl w:val="0"/>
          <w:numId w:val="10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>Награждение производится в каждой номинации и возрастной группе конкурсантов (1, 2, 3 премия – лауреат, 4, 5, 6 премии – дип</w:t>
      </w:r>
      <w:r>
        <w:rPr>
          <w:sz w:val="24"/>
        </w:rPr>
        <w:t>ломант).</w:t>
      </w:r>
    </w:p>
    <w:p w14:paraId="6A000000">
      <w:pPr>
        <w:pStyle w:val="Style_7"/>
        <w:numPr>
          <w:ilvl w:val="0"/>
          <w:numId w:val="10"/>
        </w:numPr>
        <w:spacing w:line="276" w:lineRule="auto"/>
        <w:ind/>
        <w:jc w:val="both"/>
        <w:rPr>
          <w:sz w:val="24"/>
        </w:rPr>
      </w:pPr>
      <w:r>
        <w:rPr>
          <w:sz w:val="24"/>
        </w:rPr>
        <w:t xml:space="preserve">Наградной фонд: </w:t>
      </w:r>
      <w:r>
        <w:rPr>
          <w:b w:val="1"/>
          <w:sz w:val="24"/>
          <w:u w:val="single"/>
        </w:rPr>
        <w:t>Ансамбли</w:t>
      </w:r>
      <w:r>
        <w:rPr>
          <w:sz w:val="24"/>
        </w:rPr>
        <w:t xml:space="preserve"> – Лауреаты 1,2,3 степени, а также Дипломанты 1,2,3 степени – получают диплом и кубок; </w:t>
      </w:r>
      <w:r>
        <w:rPr>
          <w:b w:val="1"/>
          <w:sz w:val="24"/>
          <w:u w:val="single"/>
        </w:rPr>
        <w:t>солисты, малые формы</w:t>
      </w:r>
      <w:r>
        <w:rPr>
          <w:b w:val="1"/>
          <w:sz w:val="24"/>
        </w:rPr>
        <w:t xml:space="preserve"> – </w:t>
      </w:r>
      <w:r>
        <w:rPr>
          <w:sz w:val="24"/>
        </w:rPr>
        <w:t>Лауреаты 1,2,3 степени, а также Дипломанты 1 степени получают диплом и кубок, Дипломанты 2 и 3 степени получают д</w:t>
      </w:r>
      <w:r>
        <w:rPr>
          <w:sz w:val="24"/>
        </w:rPr>
        <w:t xml:space="preserve">иплом и медаль. </w:t>
      </w:r>
    </w:p>
    <w:p w14:paraId="6B000000">
      <w:pPr>
        <w:pStyle w:val="Style_7"/>
        <w:numPr>
          <w:ilvl w:val="0"/>
          <w:numId w:val="10"/>
        </w:numPr>
        <w:spacing w:line="276" w:lineRule="auto"/>
        <w:ind/>
        <w:jc w:val="both"/>
        <w:rPr>
          <w:i w:val="1"/>
          <w:sz w:val="24"/>
        </w:rPr>
      </w:pPr>
      <w:r>
        <w:rPr>
          <w:i w:val="1"/>
          <w:sz w:val="24"/>
        </w:rPr>
        <w:t>По желанию, руководители ансамблей могут дополнительно заказать медаль каждому участнику к</w:t>
      </w:r>
      <w:r>
        <w:rPr>
          <w:i w:val="1"/>
          <w:sz w:val="24"/>
        </w:rPr>
        <w:t xml:space="preserve">оллектива. Стоимость </w:t>
      </w:r>
      <w:r>
        <w:rPr>
          <w:b w:val="1"/>
          <w:i w:val="1"/>
          <w:sz w:val="24"/>
        </w:rPr>
        <w:t>медали</w:t>
      </w:r>
      <w:r>
        <w:rPr>
          <w:i w:val="1"/>
          <w:sz w:val="24"/>
        </w:rPr>
        <w:t xml:space="preserve"> – 20</w:t>
      </w:r>
      <w:r>
        <w:rPr>
          <w:i w:val="1"/>
          <w:sz w:val="24"/>
        </w:rPr>
        <w:t>0 руб., медали вручаются на сцене.</w:t>
      </w:r>
    </w:p>
    <w:p w14:paraId="6C000000">
      <w:pPr>
        <w:pStyle w:val="Style_7"/>
        <w:numPr>
          <w:ilvl w:val="0"/>
          <w:numId w:val="10"/>
        </w:numPr>
        <w:spacing w:line="276" w:lineRule="auto"/>
        <w:ind/>
        <w:jc w:val="both"/>
        <w:rPr>
          <w:i w:val="1"/>
          <w:sz w:val="24"/>
        </w:rPr>
      </w:pPr>
      <w:r>
        <w:rPr>
          <w:b w:val="1"/>
          <w:i w:val="1"/>
          <w:sz w:val="24"/>
        </w:rPr>
        <w:t>Дополнительный диплом</w:t>
      </w:r>
      <w:r>
        <w:rPr>
          <w:i w:val="1"/>
          <w:sz w:val="24"/>
        </w:rPr>
        <w:t xml:space="preserve"> (именной) –</w:t>
      </w:r>
      <w:r>
        <w:rPr>
          <w:i w:val="1"/>
          <w:sz w:val="24"/>
        </w:rPr>
        <w:t xml:space="preserve"> оформляется</w:t>
      </w:r>
      <w:r>
        <w:rPr>
          <w:i w:val="1"/>
          <w:sz w:val="24"/>
        </w:rPr>
        <w:t xml:space="preserve"> в </w:t>
      </w:r>
      <w:r>
        <w:rPr>
          <w:i w:val="1"/>
          <w:sz w:val="24"/>
        </w:rPr>
        <w:t xml:space="preserve">печатном </w:t>
      </w:r>
      <w:r>
        <w:rPr>
          <w:i w:val="1"/>
          <w:sz w:val="24"/>
        </w:rPr>
        <w:t>виде, стоимость 150р</w:t>
      </w:r>
      <w:r>
        <w:rPr>
          <w:i w:val="1"/>
          <w:sz w:val="24"/>
        </w:rPr>
        <w:t>.</w:t>
      </w:r>
      <w:r>
        <w:rPr>
          <w:i w:val="1"/>
          <w:sz w:val="24"/>
        </w:rPr>
        <w:t xml:space="preserve"> Печа</w:t>
      </w:r>
      <w:r>
        <w:rPr>
          <w:i w:val="1"/>
          <w:sz w:val="24"/>
        </w:rPr>
        <w:t xml:space="preserve">тные дипломы заказываются </w:t>
      </w:r>
      <w:r>
        <w:rPr>
          <w:b w:val="1"/>
          <w:i w:val="1"/>
          <w:sz w:val="24"/>
        </w:rPr>
        <w:t>заранее</w:t>
      </w:r>
      <w:r>
        <w:rPr>
          <w:b w:val="1"/>
          <w:i w:val="1"/>
          <w:sz w:val="24"/>
        </w:rPr>
        <w:t xml:space="preserve"> (</w:t>
      </w:r>
      <w:r>
        <w:rPr>
          <w:b w:val="1"/>
          <w:i w:val="1"/>
          <w:sz w:val="24"/>
        </w:rPr>
        <w:t>до окончания приема заявок</w:t>
      </w:r>
      <w:r>
        <w:rPr>
          <w:b w:val="1"/>
          <w:i w:val="1"/>
          <w:sz w:val="24"/>
        </w:rPr>
        <w:t>)</w:t>
      </w:r>
      <w:r>
        <w:rPr>
          <w:i w:val="1"/>
          <w:sz w:val="24"/>
        </w:rPr>
        <w:t>!</w:t>
      </w:r>
    </w:p>
    <w:p w14:paraId="6D000000">
      <w:pPr>
        <w:pStyle w:val="Style_3"/>
        <w:numPr>
          <w:ilvl w:val="0"/>
          <w:numId w:val="10"/>
        </w:numPr>
        <w:spacing w:line="276" w:lineRule="auto"/>
        <w:ind/>
        <w:jc w:val="both"/>
        <w:rPr>
          <w:sz w:val="24"/>
        </w:rPr>
      </w:pPr>
      <w:r>
        <w:rPr>
          <w:b w:val="1"/>
          <w:sz w:val="24"/>
        </w:rPr>
        <w:t>Гран-при</w:t>
      </w:r>
      <w:r>
        <w:rPr>
          <w:sz w:val="24"/>
        </w:rPr>
        <w:t xml:space="preserve"> присуждается одному из обладателей 1-й премии, набравшему наибольшее число голосов членов жюри, но не менее 51%.  По решению жюри Гран-при может не присуждаться.</w:t>
      </w:r>
    </w:p>
    <w:p w14:paraId="6E000000">
      <w:pPr>
        <w:pStyle w:val="Style_3"/>
        <w:numPr>
          <w:ilvl w:val="0"/>
          <w:numId w:val="10"/>
        </w:numPr>
        <w:spacing w:line="276" w:lineRule="auto"/>
        <w:ind/>
        <w:jc w:val="both"/>
        <w:rPr>
          <w:color w:val="FF0000"/>
          <w:sz w:val="24"/>
        </w:rPr>
      </w:pPr>
      <w:r>
        <w:rPr>
          <w:sz w:val="24"/>
        </w:rPr>
        <w:t>Учреждены также специальные призы.</w:t>
      </w:r>
    </w:p>
    <w:p w14:paraId="6F000000">
      <w:pPr>
        <w:spacing w:line="276" w:lineRule="auto"/>
        <w:ind/>
        <w:jc w:val="center"/>
        <w:rPr>
          <w:b w:val="1"/>
          <w:i w:val="1"/>
          <w:color w:val="FF0000"/>
          <w:sz w:val="24"/>
        </w:rPr>
      </w:pPr>
    </w:p>
    <w:p w14:paraId="70000000">
      <w:pPr>
        <w:pStyle w:val="Style_3"/>
        <w:numPr>
          <w:ilvl w:val="0"/>
          <w:numId w:val="9"/>
        </w:numPr>
        <w:spacing w:line="276" w:lineRule="auto"/>
        <w:ind/>
        <w:jc w:val="center"/>
        <w:rPr>
          <w:b w:val="1"/>
          <w:sz w:val="24"/>
        </w:rPr>
      </w:pPr>
      <w:r>
        <w:rPr>
          <w:b w:val="1"/>
          <w:sz w:val="24"/>
        </w:rPr>
        <w:t>Заявки и ус</w:t>
      </w:r>
      <w:r>
        <w:rPr>
          <w:b w:val="1"/>
          <w:sz w:val="24"/>
        </w:rPr>
        <w:t>ловия оплаты</w:t>
      </w:r>
    </w:p>
    <w:p w14:paraId="71000000">
      <w:pPr>
        <w:pStyle w:val="Style_3"/>
        <w:spacing w:line="276" w:lineRule="auto"/>
        <w:ind w:firstLine="0" w:left="720"/>
        <w:rPr>
          <w:b w:val="1"/>
          <w:sz w:val="24"/>
        </w:rPr>
      </w:pPr>
    </w:p>
    <w:p w14:paraId="72000000">
      <w:pPr>
        <w:pStyle w:val="Style_3"/>
        <w:spacing w:line="276" w:lineRule="auto"/>
        <w:ind/>
        <w:rPr>
          <w:b w:val="1"/>
          <w:sz w:val="24"/>
        </w:rPr>
      </w:pPr>
      <w:r>
        <w:rPr>
          <w:b w:val="1"/>
          <w:sz w:val="24"/>
        </w:rPr>
        <w:t>5.1</w:t>
      </w:r>
      <w:r>
        <w:rPr>
          <w:sz w:val="24"/>
        </w:rPr>
        <w:t>.    Для участия в фестивале-конкурсе необходимо подать заявку на электронный адрес</w:t>
      </w:r>
    </w:p>
    <w:p w14:paraId="73000000">
      <w:pPr>
        <w:pStyle w:val="Style_3"/>
        <w:spacing w:line="276" w:lineRule="auto"/>
        <w:ind/>
        <w:rPr>
          <w:sz w:val="24"/>
        </w:rPr>
      </w:pPr>
      <w:r>
        <w:rPr>
          <w:b w:val="1"/>
          <w:sz w:val="24"/>
        </w:rPr>
        <w:t>e-mail:</w:t>
      </w:r>
      <w:r>
        <w:rPr>
          <w:b w:val="1"/>
          <w:sz w:val="24"/>
        </w:rPr>
        <w:t xml:space="preserve"> 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"mailto:saratov@muz-school.ru"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saratov@muz-school.ru</w:t>
      </w:r>
      <w:r>
        <w:rPr>
          <w:rStyle w:val="Style_2_ch"/>
          <w:sz w:val="24"/>
        </w:rPr>
        <w:fldChar w:fldCharType="end"/>
      </w:r>
    </w:p>
    <w:p w14:paraId="74000000">
      <w:pPr>
        <w:pStyle w:val="Style_3"/>
        <w:spacing w:line="276" w:lineRule="auto"/>
        <w:ind/>
        <w:rPr>
          <w:sz w:val="24"/>
        </w:rPr>
      </w:pPr>
      <w:r>
        <w:rPr>
          <w:sz w:val="24"/>
        </w:rPr>
        <w:t xml:space="preserve">Или оставить заявку на сайте: </w:t>
      </w:r>
      <w:r>
        <w:rPr>
          <w:rStyle w:val="Style_2_ch"/>
          <w:sz w:val="24"/>
        </w:rPr>
        <w:fldChar w:fldCharType="begin"/>
      </w:r>
      <w:r>
        <w:rPr>
          <w:rStyle w:val="Style_2_ch"/>
          <w:sz w:val="24"/>
        </w:rPr>
        <w:instrText>HYPERLINK "https://virtuozy.online/"</w:instrText>
      </w:r>
      <w:r>
        <w:rPr>
          <w:rStyle w:val="Style_2_ch"/>
          <w:sz w:val="24"/>
        </w:rPr>
        <w:fldChar w:fldCharType="separate"/>
      </w:r>
      <w:r>
        <w:rPr>
          <w:rStyle w:val="Style_2_ch"/>
          <w:sz w:val="24"/>
        </w:rPr>
        <w:t>https://v</w:t>
      </w:r>
      <w:r>
        <w:rPr>
          <w:rStyle w:val="Style_2_ch"/>
          <w:sz w:val="24"/>
        </w:rPr>
        <w:t>irtuozy.online/</w:t>
      </w:r>
      <w:r>
        <w:rPr>
          <w:rStyle w:val="Style_2_ch"/>
          <w:sz w:val="24"/>
        </w:rPr>
        <w:fldChar w:fldCharType="end"/>
      </w:r>
    </w:p>
    <w:p w14:paraId="75000000">
      <w:pPr>
        <w:pStyle w:val="Style_3"/>
        <w:spacing w:line="276" w:lineRule="auto"/>
        <w:ind/>
        <w:rPr>
          <w:b w:val="1"/>
          <w:sz w:val="24"/>
        </w:rPr>
      </w:pPr>
    </w:p>
    <w:p w14:paraId="76000000">
      <w:pPr>
        <w:pStyle w:val="Style_7"/>
        <w:spacing w:line="276" w:lineRule="auto"/>
        <w:ind w:firstLine="0" w:left="360"/>
        <w:rPr>
          <w:b w:val="1"/>
          <w:color w:val="FF0000"/>
          <w:sz w:val="24"/>
          <w:highlight w:val="white"/>
        </w:rPr>
      </w:pPr>
      <w:bookmarkStart w:id="1" w:name="_Hlk493079776"/>
      <w:r>
        <w:rPr>
          <w:b w:val="1"/>
          <w:color w:val="FF0000"/>
          <w:sz w:val="24"/>
          <w:highlight w:val="white"/>
        </w:rPr>
        <w:t xml:space="preserve">Программа конкурса будет отправлена всем участникам на электронную почту, указанную в заявках, за </w:t>
      </w:r>
      <w:r>
        <w:rPr>
          <w:b w:val="1"/>
          <w:color w:val="FF0000"/>
          <w:sz w:val="24"/>
          <w:highlight w:val="white"/>
        </w:rPr>
        <w:t>4</w:t>
      </w:r>
      <w:r>
        <w:rPr>
          <w:b w:val="1"/>
          <w:color w:val="FF0000"/>
          <w:sz w:val="24"/>
          <w:highlight w:val="white"/>
        </w:rPr>
        <w:t xml:space="preserve"> дня до начала мероприятия, по завершению приема заявок.</w:t>
      </w:r>
      <w:bookmarkEnd w:id="1"/>
    </w:p>
    <w:p w14:paraId="77000000">
      <w:pPr>
        <w:pStyle w:val="Style_3"/>
        <w:spacing w:line="276" w:lineRule="auto"/>
        <w:ind/>
        <w:rPr>
          <w:rStyle w:val="Style_4_ch"/>
          <w:sz w:val="24"/>
        </w:rPr>
      </w:pPr>
    </w:p>
    <w:p w14:paraId="78000000">
      <w:pPr>
        <w:pStyle w:val="Style_3"/>
        <w:spacing w:line="276" w:lineRule="auto"/>
        <w:ind w:firstLine="0" w:left="360"/>
        <w:jc w:val="both"/>
        <w:rPr>
          <w:rStyle w:val="Style_4_ch"/>
          <w:b w:val="0"/>
          <w:sz w:val="24"/>
        </w:rPr>
      </w:pPr>
      <w:r>
        <w:rPr>
          <w:rStyle w:val="Style_4_ch"/>
          <w:b w:val="0"/>
          <w:sz w:val="24"/>
        </w:rPr>
        <w:t xml:space="preserve">Оргкомитет </w:t>
      </w:r>
      <w:r>
        <w:rPr>
          <w:rStyle w:val="Style_4_ch"/>
          <w:sz w:val="24"/>
        </w:rPr>
        <w:t>НЕ меняет</w:t>
      </w:r>
      <w:r>
        <w:rPr>
          <w:rStyle w:val="Style_4_ch"/>
          <w:b w:val="0"/>
          <w:sz w:val="24"/>
        </w:rPr>
        <w:t xml:space="preserve"> данные в Ваших заявк</w:t>
      </w:r>
      <w:r>
        <w:rPr>
          <w:rStyle w:val="Style_4_ch"/>
          <w:b w:val="0"/>
          <w:sz w:val="24"/>
        </w:rPr>
        <w:t xml:space="preserve">ах, после </w:t>
      </w:r>
      <w:r>
        <w:rPr>
          <w:rStyle w:val="Style_4_ch"/>
          <w:b w:val="0"/>
          <w:sz w:val="24"/>
        </w:rPr>
        <w:t>окончания приема заявок</w:t>
      </w:r>
      <w:r>
        <w:rPr>
          <w:rStyle w:val="Style_4_ch"/>
          <w:b w:val="0"/>
          <w:sz w:val="24"/>
        </w:rPr>
        <w:t xml:space="preserve">! </w:t>
      </w:r>
    </w:p>
    <w:p w14:paraId="79000000">
      <w:pPr>
        <w:pStyle w:val="Style_3"/>
        <w:spacing w:line="276" w:lineRule="auto"/>
        <w:ind w:firstLine="0" w:left="360"/>
        <w:jc w:val="both"/>
        <w:rPr>
          <w:rStyle w:val="Style_4_ch"/>
          <w:b w:val="0"/>
          <w:sz w:val="24"/>
        </w:rPr>
      </w:pPr>
      <w:r>
        <w:rPr>
          <w:rStyle w:val="Style_4_ch"/>
          <w:b w:val="0"/>
          <w:sz w:val="24"/>
        </w:rPr>
        <w:t xml:space="preserve">В случае наличия ошибки в наградных материалах по вине конкурсанта - </w:t>
      </w:r>
      <w:r>
        <w:rPr>
          <w:rStyle w:val="Style_4_ch"/>
          <w:sz w:val="24"/>
        </w:rPr>
        <w:t>изменения производятся платно</w:t>
      </w:r>
      <w:r>
        <w:rPr>
          <w:rStyle w:val="Style_4_ch"/>
          <w:b w:val="0"/>
          <w:sz w:val="24"/>
        </w:rPr>
        <w:t>.</w:t>
      </w:r>
      <w:r>
        <w:rPr>
          <w:rStyle w:val="Style_4_ch"/>
          <w:b w:val="0"/>
          <w:sz w:val="24"/>
        </w:rPr>
        <w:t xml:space="preserve"> Оргкомитет не несет ответственность за не</w:t>
      </w:r>
      <w:r>
        <w:rPr>
          <w:rStyle w:val="Style_4_ch"/>
          <w:b w:val="0"/>
          <w:sz w:val="24"/>
        </w:rPr>
        <w:t>корректную информацию в заявках.</w:t>
      </w:r>
      <w:r>
        <w:rPr>
          <w:rStyle w:val="Style_4_ch"/>
          <w:b w:val="0"/>
          <w:sz w:val="24"/>
        </w:rPr>
        <w:t xml:space="preserve"> </w:t>
      </w:r>
    </w:p>
    <w:p w14:paraId="7A000000">
      <w:pPr>
        <w:pStyle w:val="Style_3"/>
        <w:spacing w:line="276" w:lineRule="auto"/>
        <w:ind w:firstLine="0" w:left="360"/>
        <w:jc w:val="both"/>
        <w:rPr>
          <w:rStyle w:val="Style_4_ch"/>
          <w:b w:val="0"/>
          <w:sz w:val="24"/>
        </w:rPr>
      </w:pPr>
      <w:r>
        <w:rPr>
          <w:rStyle w:val="Style_4_ch"/>
          <w:b w:val="0"/>
          <w:sz w:val="24"/>
        </w:rPr>
        <w:t>В случае необходимости оргкомитет оставляет з</w:t>
      </w:r>
      <w:r>
        <w:rPr>
          <w:rStyle w:val="Style_4_ch"/>
          <w:b w:val="0"/>
          <w:sz w:val="24"/>
        </w:rPr>
        <w:t xml:space="preserve">а собой право закрыть прием заявок </w:t>
      </w:r>
      <w:r>
        <w:rPr>
          <w:rStyle w:val="Style_4_ch"/>
          <w:sz w:val="24"/>
        </w:rPr>
        <w:t>досрочно</w:t>
      </w:r>
      <w:r>
        <w:rPr>
          <w:rStyle w:val="Style_4_ch"/>
          <w:b w:val="0"/>
          <w:sz w:val="24"/>
        </w:rPr>
        <w:t>, если количество заявок превышает технические возможности конкурса.</w:t>
      </w:r>
    </w:p>
    <w:p w14:paraId="7B000000">
      <w:pPr>
        <w:pStyle w:val="Style_3"/>
        <w:spacing w:line="276" w:lineRule="auto"/>
        <w:ind/>
        <w:rPr>
          <w:rStyle w:val="Style_4_ch"/>
          <w:sz w:val="24"/>
        </w:rPr>
      </w:pPr>
    </w:p>
    <w:p w14:paraId="7C000000">
      <w:pPr>
        <w:pStyle w:val="Style_3"/>
        <w:spacing w:line="276" w:lineRule="auto"/>
        <w:ind/>
        <w:rPr>
          <w:sz w:val="24"/>
        </w:rPr>
      </w:pPr>
      <w:r>
        <w:rPr>
          <w:rStyle w:val="Style_4_ch"/>
          <w:sz w:val="24"/>
        </w:rPr>
        <w:t>5.2.</w:t>
      </w:r>
      <w:r>
        <w:rPr>
          <w:rStyle w:val="Style_4_ch"/>
          <w:sz w:val="24"/>
          <w:u w:val="single"/>
        </w:rPr>
        <w:t xml:space="preserve"> Стоимость участия в фестивале-конкурсе составляет: </w:t>
      </w:r>
    </w:p>
    <w:p w14:paraId="7D000000">
      <w:pPr>
        <w:pStyle w:val="Style_7"/>
        <w:numPr>
          <w:ilvl w:val="0"/>
          <w:numId w:val="11"/>
        </w:numPr>
        <w:spacing w:line="276" w:lineRule="auto"/>
        <w:ind/>
        <w:rPr>
          <w:sz w:val="24"/>
        </w:rPr>
      </w:pPr>
      <w:r>
        <w:rPr>
          <w:sz w:val="24"/>
        </w:rPr>
        <w:t>соло – 25</w:t>
      </w:r>
      <w:r>
        <w:rPr>
          <w:sz w:val="24"/>
        </w:rPr>
        <w:t xml:space="preserve">00 рублей; </w:t>
      </w:r>
    </w:p>
    <w:p w14:paraId="7E000000">
      <w:pPr>
        <w:pStyle w:val="Style_7"/>
        <w:numPr>
          <w:ilvl w:val="0"/>
          <w:numId w:val="11"/>
        </w:numPr>
        <w:spacing w:line="276" w:lineRule="auto"/>
        <w:ind/>
        <w:rPr>
          <w:sz w:val="24"/>
        </w:rPr>
      </w:pPr>
      <w:r>
        <w:rPr>
          <w:sz w:val="24"/>
        </w:rPr>
        <w:t xml:space="preserve">малые формы (дуэт, трио, квартет) – 1500 рублей с человека; </w:t>
      </w:r>
    </w:p>
    <w:p w14:paraId="7F000000">
      <w:pPr>
        <w:pStyle w:val="Style_7"/>
        <w:numPr>
          <w:ilvl w:val="0"/>
          <w:numId w:val="11"/>
        </w:numPr>
        <w:spacing w:line="276" w:lineRule="auto"/>
        <w:ind/>
        <w:rPr>
          <w:sz w:val="24"/>
        </w:rPr>
      </w:pPr>
      <w:r>
        <w:rPr>
          <w:sz w:val="24"/>
        </w:rPr>
        <w:t>учас</w:t>
      </w:r>
      <w:r>
        <w:rPr>
          <w:sz w:val="24"/>
        </w:rPr>
        <w:t>тник ансамбля (</w:t>
      </w:r>
      <w:r>
        <w:rPr>
          <w:sz w:val="24"/>
        </w:rPr>
        <w:t>до 10</w:t>
      </w:r>
      <w:r>
        <w:rPr>
          <w:sz w:val="24"/>
        </w:rPr>
        <w:t xml:space="preserve"> человек) - 900 рублей с человека; </w:t>
      </w:r>
    </w:p>
    <w:p w14:paraId="80000000">
      <w:pPr>
        <w:pStyle w:val="Style_7"/>
        <w:numPr>
          <w:ilvl w:val="0"/>
          <w:numId w:val="11"/>
        </w:numPr>
        <w:spacing w:line="276" w:lineRule="auto"/>
        <w:ind/>
        <w:rPr>
          <w:sz w:val="24"/>
        </w:rPr>
      </w:pPr>
      <w:r>
        <w:rPr>
          <w:sz w:val="24"/>
        </w:rPr>
        <w:t>ансамбль (</w:t>
      </w:r>
      <w:r>
        <w:rPr>
          <w:sz w:val="24"/>
        </w:rPr>
        <w:t>от 11 человек</w:t>
      </w:r>
      <w:r>
        <w:rPr>
          <w:sz w:val="24"/>
        </w:rPr>
        <w:t xml:space="preserve">) – 800 рублей с человека. </w:t>
      </w:r>
    </w:p>
    <w:p w14:paraId="81000000">
      <w:pPr>
        <w:pStyle w:val="Style_7"/>
        <w:numPr>
          <w:ilvl w:val="0"/>
          <w:numId w:val="11"/>
        </w:numPr>
        <w:spacing w:line="276" w:lineRule="auto"/>
        <w:ind/>
        <w:rPr>
          <w:sz w:val="24"/>
        </w:rPr>
      </w:pPr>
      <w:r>
        <w:rPr>
          <w:sz w:val="24"/>
          <w:u w:val="single"/>
        </w:rPr>
        <w:t>Стоимость взноса указана для участия в одной номинации.</w:t>
      </w:r>
    </w:p>
    <w:p w14:paraId="82000000">
      <w:pPr>
        <w:pStyle w:val="Style_3"/>
        <w:numPr>
          <w:ilvl w:val="0"/>
          <w:numId w:val="12"/>
        </w:numPr>
        <w:spacing w:line="276" w:lineRule="auto"/>
        <w:ind/>
        <w:rPr>
          <w:b w:val="1"/>
          <w:sz w:val="24"/>
          <w:u w:val="single"/>
        </w:rPr>
      </w:pPr>
      <w:r>
        <w:rPr>
          <w:b w:val="1"/>
          <w:sz w:val="24"/>
        </w:rPr>
        <w:t>Для солистов</w:t>
      </w:r>
      <w:r>
        <w:rPr>
          <w:sz w:val="24"/>
        </w:rPr>
        <w:t xml:space="preserve"> один номер считается основной и оплачивается полностью, второй и последующий </w:t>
      </w:r>
      <w:r>
        <w:rPr>
          <w:b w:val="1"/>
          <w:sz w:val="24"/>
        </w:rPr>
        <w:t>сол</w:t>
      </w:r>
      <w:r>
        <w:rPr>
          <w:b w:val="1"/>
          <w:sz w:val="24"/>
        </w:rPr>
        <w:t>ьный номер</w:t>
      </w:r>
      <w:r>
        <w:rPr>
          <w:sz w:val="24"/>
        </w:rPr>
        <w:t xml:space="preserve"> участника считается </w:t>
      </w:r>
      <w:r>
        <w:rPr>
          <w:b w:val="1"/>
          <w:sz w:val="24"/>
        </w:rPr>
        <w:t>дополнительным</w:t>
      </w:r>
      <w:r>
        <w:rPr>
          <w:b w:val="1"/>
          <w:sz w:val="24"/>
        </w:rPr>
        <w:t xml:space="preserve"> и оплачивается со скидкой 15%.</w:t>
      </w:r>
      <w:r>
        <w:rPr>
          <w:sz w:val="24"/>
        </w:rPr>
        <w:t xml:space="preserve"> Для предоставления скидки на дополнительную номинацию, необходимо в заявке указывать, что это доп. номинация.</w:t>
      </w:r>
      <w:r>
        <w:rPr>
          <w:sz w:val="24"/>
        </w:rPr>
        <w:t xml:space="preserve"> Для участников малых форм и ансамблей скидки не предусмотрены.</w:t>
      </w:r>
    </w:p>
    <w:p w14:paraId="83000000">
      <w:pPr>
        <w:pStyle w:val="Style_3"/>
        <w:numPr>
          <w:ilvl w:val="0"/>
          <w:numId w:val="12"/>
        </w:numPr>
        <w:spacing w:line="276" w:lineRule="auto"/>
        <w:ind/>
        <w:rPr>
          <w:b w:val="1"/>
          <w:sz w:val="24"/>
          <w:u w:val="single"/>
        </w:rPr>
      </w:pPr>
      <w:r>
        <w:rPr>
          <w:sz w:val="24"/>
        </w:rPr>
        <w:t xml:space="preserve">После </w:t>
      </w:r>
      <w:r>
        <w:rPr>
          <w:sz w:val="24"/>
        </w:rPr>
        <w:t>получения оргкомитетом</w:t>
      </w:r>
      <w:r>
        <w:rPr>
          <w:sz w:val="24"/>
        </w:rPr>
        <w:t xml:space="preserve">, заявки, </w:t>
      </w:r>
      <w:r>
        <w:rPr>
          <w:sz w:val="24"/>
        </w:rPr>
        <w:t xml:space="preserve">отправляются реквизиты и счет на оплату. Оплата </w:t>
      </w:r>
      <w:r>
        <w:rPr>
          <w:sz w:val="24"/>
        </w:rPr>
        <w:t xml:space="preserve">может </w:t>
      </w:r>
      <w:r>
        <w:rPr>
          <w:sz w:val="24"/>
        </w:rPr>
        <w:t>производится безналичным рас</w:t>
      </w:r>
      <w:r>
        <w:rPr>
          <w:sz w:val="24"/>
        </w:rPr>
        <w:t>четом на реквизиты</w:t>
      </w:r>
      <w:r>
        <w:rPr>
          <w:sz w:val="24"/>
        </w:rPr>
        <w:t xml:space="preserve"> Организатора</w:t>
      </w:r>
      <w:r>
        <w:rPr>
          <w:sz w:val="24"/>
        </w:rPr>
        <w:t xml:space="preserve"> и</w:t>
      </w:r>
      <w:r>
        <w:rPr>
          <w:sz w:val="24"/>
        </w:rPr>
        <w:t>ли</w:t>
      </w:r>
      <w:r>
        <w:rPr>
          <w:sz w:val="24"/>
        </w:rPr>
        <w:t xml:space="preserve"> наличными в день проведения мероприятия.</w:t>
      </w:r>
    </w:p>
    <w:p w14:paraId="84000000">
      <w:pPr>
        <w:pStyle w:val="Style_3"/>
        <w:numPr>
          <w:ilvl w:val="0"/>
          <w:numId w:val="12"/>
        </w:numPr>
        <w:spacing w:line="276" w:lineRule="auto"/>
        <w:ind/>
        <w:rPr>
          <w:b w:val="1"/>
          <w:sz w:val="24"/>
          <w:u w:val="single"/>
        </w:rPr>
      </w:pPr>
      <w:r>
        <w:rPr>
          <w:sz w:val="24"/>
        </w:rPr>
        <w:t xml:space="preserve"> </w:t>
      </w:r>
      <w:r>
        <w:rPr>
          <w:b w:val="1"/>
          <w:sz w:val="24"/>
          <w:u w:val="single"/>
        </w:rPr>
        <w:t>Оплаченный взнос за участие возврату и изменению не подлежит</w:t>
      </w:r>
      <w:r>
        <w:rPr>
          <w:b w:val="1"/>
          <w:sz w:val="24"/>
          <w:u w:val="single"/>
        </w:rPr>
        <w:t>.</w:t>
      </w:r>
    </w:p>
    <w:p w14:paraId="85000000">
      <w:pPr>
        <w:pStyle w:val="Style_3"/>
        <w:spacing w:line="204" w:lineRule="auto"/>
        <w:ind w:firstLine="0" w:left="855"/>
        <w:rPr>
          <w:sz w:val="24"/>
        </w:rPr>
      </w:pPr>
    </w:p>
    <w:p w14:paraId="86000000">
      <w:pPr>
        <w:pStyle w:val="Style_3"/>
        <w:spacing w:line="204" w:lineRule="auto"/>
        <w:ind w:firstLine="0" w:left="855"/>
        <w:rPr>
          <w:sz w:val="24"/>
        </w:rPr>
      </w:pPr>
    </w:p>
    <w:p w14:paraId="87000000">
      <w:pPr>
        <w:pStyle w:val="Style_3"/>
        <w:spacing w:line="276" w:lineRule="auto"/>
        <w:ind w:firstLine="0" w:left="360"/>
        <w:rPr>
          <w:b w:val="1"/>
          <w:color w:val="FF0000"/>
          <w:sz w:val="24"/>
        </w:rPr>
      </w:pPr>
      <w:r>
        <w:rPr>
          <w:color w:val="FF0000"/>
          <w:sz w:val="24"/>
        </w:rPr>
        <w:t>Подавая заявку и/или принимая участие в конкурсном выступлении и/или ином мероприятии (предусмотренным Оргкомитетом в программе) каждый участник (включая руководителя, педагога, законного представителя, сопровождающего и прочих заинтересованных лиц) автома</w:t>
      </w:r>
      <w:r>
        <w:rPr>
          <w:color w:val="FF0000"/>
          <w:sz w:val="24"/>
        </w:rPr>
        <w:t xml:space="preserve">тически подтверждает, что с условиями и правилами, указанными в настоящем Положении, </w:t>
      </w:r>
      <w:r>
        <w:rPr>
          <w:b w:val="1"/>
          <w:color w:val="FF0000"/>
          <w:sz w:val="24"/>
        </w:rPr>
        <w:t>ознакомлен и согласен</w:t>
      </w:r>
      <w:r>
        <w:rPr>
          <w:color w:val="FF0000"/>
          <w:sz w:val="24"/>
        </w:rPr>
        <w:t xml:space="preserve">. </w:t>
      </w:r>
      <w:r>
        <w:rPr>
          <w:b w:val="1"/>
          <w:color w:val="FF0000"/>
          <w:sz w:val="24"/>
        </w:rPr>
        <w:t>Подавая</w:t>
      </w:r>
      <w:r>
        <w:rPr>
          <w:b w:val="1"/>
          <w:color w:val="FF0000"/>
          <w:sz w:val="24"/>
        </w:rPr>
        <w:t xml:space="preserve"> заявку на участие, вы автоматически даете согласие на обработку персональных данных участников.</w:t>
      </w:r>
    </w:p>
    <w:p w14:paraId="88000000">
      <w:pPr>
        <w:pStyle w:val="Style_3"/>
        <w:spacing w:line="276" w:lineRule="auto"/>
        <w:ind w:firstLine="0" w:left="360"/>
        <w:rPr>
          <w:color w:val="FF0000"/>
          <w:sz w:val="24"/>
        </w:rPr>
      </w:pPr>
    </w:p>
    <w:p w14:paraId="89000000"/>
    <w:sectPr>
      <w:headerReference r:id="rId1" w:type="default"/>
      <w:pgSz w:h="16838" w:orient="portrait" w:w="11906"/>
      <w:pgMar w:bottom="709" w:footer="720" w:gutter="0" w:header="720" w:left="851" w:right="567" w:top="776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 w:right="360"/>
      <w:rPr>
        <w:color w:val="FF0000"/>
      </w:rPr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2">
    <w:lvl w:ilvl="0">
      <w:start w:val="1"/>
      <w:numFmt w:val="bullet"/>
      <w:lvlText w:val=""/>
      <w:lvlJc w:val="left"/>
      <w:pPr>
        <w:ind w:hanging="360" w:left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08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180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52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24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39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468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40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12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  <w:color w:val="00000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8">
    <w:lvl w:ilvl="0">
      <w:start w:val="4"/>
      <w:numFmt w:val="decimal"/>
      <w:lvlText w:val="%1."/>
      <w:lvlJc w:val="left"/>
      <w:pPr>
        <w:ind w:hanging="360" w:left="720"/>
      </w:pPr>
      <w:rPr>
        <w:b w:val="1"/>
        <w:sz w:val="22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9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  <w:color w:val="FF0000"/>
      </w:rPr>
    </w:lvl>
  </w:abstractNum>
  <w:abstractNum w:abstractNumId="10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leader="none" w:pos="0" w:val="left"/>
        </w:tabs>
        <w:ind w:hanging="360" w:left="360"/>
      </w:pPr>
      <w:rPr>
        <w:rFonts w:ascii="Symbol" w:hAnsi="Symbol"/>
      </w:rPr>
    </w:lvl>
  </w:abstractNum>
  <w:abstractNum w:abstractNumId="12">
    <w:lvl w:ilvl="0">
      <w:start w:val="0"/>
      <w:numFmt w:val="decimal"/>
      <w:pStyle w:val="Style_82"/>
      <w:lvlText w:val="%1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1">
      <w:start w:val="0"/>
      <w:numFmt w:val="decimal"/>
      <w:pStyle w:val="Style_133"/>
      <w:lvlText w:val="%2"/>
      <w:lvlJc w:val="left"/>
      <w:pPr>
        <w:tabs>
          <w:tab w:leader="none" w:pos="0" w:val="left"/>
        </w:tabs>
        <w:ind w:firstLine="0" w:left="0"/>
      </w:pPr>
      <w:rPr>
        <w:rFonts w:ascii="Times New Roman" w:hAnsi="Times New Roman"/>
      </w:rPr>
    </w:lvl>
    <w:lvl w:ilvl="2">
      <w:start w:val="0"/>
      <w:numFmt w:val="decimal"/>
      <w:pStyle w:val="Style_29"/>
      <w:lvlText w:val="%3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3">
      <w:start w:val="0"/>
      <w:numFmt w:val="decimal"/>
      <w:pStyle w:val="Style_129"/>
      <w:lvlText w:val="%4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4">
      <w:start w:val="0"/>
      <w:numFmt w:val="decimal"/>
      <w:pStyle w:val="Style_76"/>
      <w:lvlText w:val="%5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5">
      <w:start w:val="0"/>
      <w:numFmt w:val="decimal"/>
      <w:pStyle w:val="Style_139"/>
      <w:lvlText w:val="%6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6">
      <w:start w:val="0"/>
      <w:numFmt w:val="decimal"/>
      <w:pStyle w:val="Style_16"/>
      <w:lvlText w:val="%7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7">
      <w:start w:val="0"/>
      <w:numFmt w:val="decimal"/>
      <w:pStyle w:val="Style_87"/>
      <w:lvlText w:val="%8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  <w:lvl w:ilvl="8">
      <w:start w:val="0"/>
      <w:numFmt w:val="decimal"/>
      <w:pStyle w:val="Style_42"/>
      <w:lvlText w:val="%9"/>
      <w:lvlJc w:val="left"/>
      <w:pPr>
        <w:tabs>
          <w:tab w:leader="none" w:pos="0" w:val="left"/>
        </w:tabs>
        <w:ind w:firstLine="0" w:left="0"/>
      </w:pPr>
      <w:rPr>
        <w:rFonts w:ascii="Tms Rmn" w:hAnsi="Tms Rm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</w:style>
  <w:style w:default="1" w:styleId="Style_8_ch" w:type="character">
    <w:name w:val="Normal"/>
    <w:link w:val="Style_8"/>
  </w:style>
  <w:style w:styleId="Style_7" w:type="paragraph">
    <w:name w:val="No Spacing"/>
    <w:link w:val="Style_7_ch"/>
  </w:style>
  <w:style w:styleId="Style_7_ch" w:type="character">
    <w:name w:val="No Spacing"/>
    <w:link w:val="Style_7"/>
  </w:style>
  <w:style w:styleId="Style_9" w:type="paragraph">
    <w:name w:val="WW8Num14z1"/>
    <w:link w:val="Style_9_ch"/>
    <w:rPr>
      <w:rFonts w:ascii="Courier New" w:hAnsi="Courier New"/>
    </w:rPr>
  </w:style>
  <w:style w:styleId="Style_9_ch" w:type="character">
    <w:name w:val="WW8Num14z1"/>
    <w:link w:val="Style_9"/>
    <w:rPr>
      <w:rFonts w:ascii="Courier New" w:hAnsi="Courier New"/>
    </w:rPr>
  </w:style>
  <w:style w:styleId="Style_10" w:type="paragraph">
    <w:name w:val="toc 2"/>
    <w:next w:val="Style_8"/>
    <w:link w:val="Style_10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10_ch" w:type="character">
    <w:name w:val="toc 2"/>
    <w:link w:val="Style_10"/>
    <w:rPr>
      <w:rFonts w:ascii="XO Thames" w:hAnsi="XO Thames"/>
      <w:sz w:val="28"/>
    </w:rPr>
  </w:style>
  <w:style w:styleId="Style_11" w:type="paragraph">
    <w:name w:val="WW8Num24z5"/>
    <w:link w:val="Style_11_ch"/>
  </w:style>
  <w:style w:styleId="Style_11_ch" w:type="character">
    <w:name w:val="WW8Num24z5"/>
    <w:link w:val="Style_11"/>
  </w:style>
  <w:style w:styleId="Style_12" w:type="paragraph">
    <w:name w:val="WW8Num27z1"/>
    <w:link w:val="Style_12_ch"/>
    <w:rPr>
      <w:rFonts w:ascii="Courier New" w:hAnsi="Courier New"/>
    </w:rPr>
  </w:style>
  <w:style w:styleId="Style_12_ch" w:type="character">
    <w:name w:val="WW8Num27z1"/>
    <w:link w:val="Style_12"/>
    <w:rPr>
      <w:rFonts w:ascii="Courier New" w:hAnsi="Courier New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WW8Num7z1"/>
    <w:link w:val="Style_14_ch"/>
    <w:rPr>
      <w:rFonts w:ascii="Courier New" w:hAnsi="Courier New"/>
    </w:rPr>
  </w:style>
  <w:style w:styleId="Style_14_ch" w:type="character">
    <w:name w:val="WW8Num7z1"/>
    <w:link w:val="Style_14"/>
    <w:rPr>
      <w:rFonts w:ascii="Courier New" w:hAnsi="Courier New"/>
    </w:rPr>
  </w:style>
  <w:style w:styleId="Style_15" w:type="paragraph">
    <w:name w:val="toc 4"/>
    <w:next w:val="Style_8"/>
    <w:link w:val="Style_1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5_ch" w:type="character">
    <w:name w:val="toc 4"/>
    <w:link w:val="Style_15"/>
    <w:rPr>
      <w:rFonts w:ascii="XO Thames" w:hAnsi="XO Thames"/>
      <w:sz w:val="28"/>
    </w:rPr>
  </w:style>
  <w:style w:styleId="Style_16" w:type="paragraph">
    <w:name w:val="heading 7"/>
    <w:basedOn w:val="Style_8"/>
    <w:next w:val="Style_8"/>
    <w:link w:val="Style_16_ch"/>
    <w:uiPriority w:val="9"/>
    <w:qFormat/>
    <w:pPr>
      <w:numPr>
        <w:ilvl w:val="6"/>
        <w:numId w:val="13"/>
      </w:numPr>
      <w:spacing w:after="60" w:before="240"/>
      <w:ind/>
      <w:outlineLvl w:val="6"/>
    </w:pPr>
    <w:rPr>
      <w:rFonts w:ascii="Arial" w:hAnsi="Arial"/>
    </w:rPr>
  </w:style>
  <w:style w:styleId="Style_16_ch" w:type="character">
    <w:name w:val="heading 7"/>
    <w:basedOn w:val="Style_8_ch"/>
    <w:link w:val="Style_16"/>
    <w:rPr>
      <w:rFonts w:ascii="Arial" w:hAnsi="Arial"/>
    </w:rPr>
  </w:style>
  <w:style w:styleId="Style_17" w:type="paragraph">
    <w:name w:val="WW8Num8z0"/>
    <w:link w:val="Style_17_ch"/>
    <w:rPr>
      <w:rFonts w:ascii="Symbol" w:hAnsi="Symbol"/>
    </w:rPr>
  </w:style>
  <w:style w:styleId="Style_17_ch" w:type="character">
    <w:name w:val="WW8Num8z0"/>
    <w:link w:val="Style_17"/>
    <w:rPr>
      <w:rFonts w:ascii="Symbol" w:hAnsi="Symbol"/>
    </w:rPr>
  </w:style>
  <w:style w:styleId="Style_18" w:type="paragraph">
    <w:name w:val="toc 6"/>
    <w:next w:val="Style_8"/>
    <w:link w:val="Style_1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8_ch" w:type="character">
    <w:name w:val="toc 6"/>
    <w:link w:val="Style_18"/>
    <w:rPr>
      <w:rFonts w:ascii="XO Thames" w:hAnsi="XO Thames"/>
      <w:sz w:val="28"/>
    </w:rPr>
  </w:style>
  <w:style w:styleId="Style_19" w:type="paragraph">
    <w:name w:val="toc 7"/>
    <w:next w:val="Style_8"/>
    <w:link w:val="Style_1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9_ch" w:type="character">
    <w:name w:val="toc 7"/>
    <w:link w:val="Style_19"/>
    <w:rPr>
      <w:rFonts w:ascii="XO Thames" w:hAnsi="XO Thames"/>
      <w:sz w:val="28"/>
    </w:rPr>
  </w:style>
  <w:style w:styleId="Style_20" w:type="paragraph">
    <w:name w:val="WW8Num23z1"/>
    <w:link w:val="Style_20_ch"/>
    <w:rPr>
      <w:rFonts w:ascii="Courier New" w:hAnsi="Courier New"/>
    </w:rPr>
  </w:style>
  <w:style w:styleId="Style_20_ch" w:type="character">
    <w:name w:val="WW8Num23z1"/>
    <w:link w:val="Style_20"/>
    <w:rPr>
      <w:rFonts w:ascii="Courier New" w:hAnsi="Courier New"/>
    </w:rPr>
  </w:style>
  <w:style w:styleId="Style_21" w:type="paragraph">
    <w:name w:val="WW8Num11z2"/>
    <w:link w:val="Style_21_ch"/>
    <w:rPr>
      <w:rFonts w:ascii="Wingdings" w:hAnsi="Wingdings"/>
    </w:rPr>
  </w:style>
  <w:style w:styleId="Style_21_ch" w:type="character">
    <w:name w:val="WW8Num11z2"/>
    <w:link w:val="Style_21"/>
    <w:rPr>
      <w:rFonts w:ascii="Wingdings" w:hAnsi="Wingdings"/>
    </w:rPr>
  </w:style>
  <w:style w:styleId="Style_22" w:type="paragraph">
    <w:name w:val="WW8Num26z0"/>
    <w:link w:val="Style_22_ch"/>
  </w:style>
  <w:style w:styleId="Style_22_ch" w:type="character">
    <w:name w:val="WW8Num26z0"/>
    <w:link w:val="Style_22"/>
  </w:style>
  <w:style w:styleId="Style_23" w:type="paragraph">
    <w:name w:val="WW8Num16z1"/>
    <w:link w:val="Style_23_ch"/>
    <w:rPr>
      <w:rFonts w:ascii="Courier New" w:hAnsi="Courier New"/>
    </w:rPr>
  </w:style>
  <w:style w:styleId="Style_23_ch" w:type="character">
    <w:name w:val="WW8Num16z1"/>
    <w:link w:val="Style_23"/>
    <w:rPr>
      <w:rFonts w:ascii="Courier New" w:hAnsi="Courier New"/>
    </w:rPr>
  </w:style>
  <w:style w:styleId="Style_24" w:type="paragraph">
    <w:name w:val="WW8Num11z0"/>
    <w:link w:val="Style_24_ch"/>
    <w:rPr>
      <w:rFonts w:ascii="Symbol" w:hAnsi="Symbol"/>
    </w:rPr>
  </w:style>
  <w:style w:styleId="Style_24_ch" w:type="character">
    <w:name w:val="WW8Num11z0"/>
    <w:link w:val="Style_24"/>
    <w:rPr>
      <w:rFonts w:ascii="Symbol" w:hAnsi="Symbol"/>
    </w:rPr>
  </w:style>
  <w:style w:styleId="Style_25" w:type="paragraph">
    <w:name w:val="WW8Num25z2"/>
    <w:link w:val="Style_25_ch"/>
    <w:rPr>
      <w:rFonts w:ascii="Wingdings" w:hAnsi="Wingdings"/>
    </w:rPr>
  </w:style>
  <w:style w:styleId="Style_25_ch" w:type="character">
    <w:name w:val="WW8Num25z2"/>
    <w:link w:val="Style_25"/>
    <w:rPr>
      <w:rFonts w:ascii="Wingdings" w:hAnsi="Wingdings"/>
    </w:rPr>
  </w:style>
  <w:style w:styleId="Style_26" w:type="paragraph">
    <w:name w:val="Emphasis"/>
    <w:link w:val="Style_26_ch"/>
    <w:rPr>
      <w:i w:val="1"/>
    </w:rPr>
  </w:style>
  <w:style w:styleId="Style_26_ch" w:type="character">
    <w:name w:val="Emphasis"/>
    <w:link w:val="Style_26"/>
    <w:rPr>
      <w:i w:val="1"/>
    </w:rPr>
  </w:style>
  <w:style w:styleId="Style_27" w:type="paragraph">
    <w:name w:val="WW8Num5z2"/>
    <w:link w:val="Style_27_ch"/>
    <w:rPr>
      <w:rFonts w:ascii="Wingdings" w:hAnsi="Wingdings"/>
    </w:rPr>
  </w:style>
  <w:style w:styleId="Style_27_ch" w:type="character">
    <w:name w:val="WW8Num5z2"/>
    <w:link w:val="Style_27"/>
    <w:rPr>
      <w:rFonts w:ascii="Wingdings" w:hAnsi="Wingdings"/>
    </w:rPr>
  </w:style>
  <w:style w:styleId="Style_28" w:type="paragraph">
    <w:name w:val="Endnote"/>
    <w:link w:val="Style_28_ch"/>
    <w:pPr>
      <w:ind w:firstLine="851" w:left="0"/>
      <w:jc w:val="both"/>
    </w:pPr>
    <w:rPr>
      <w:rFonts w:ascii="XO Thames" w:hAnsi="XO Thames"/>
      <w:sz w:val="22"/>
    </w:rPr>
  </w:style>
  <w:style w:styleId="Style_28_ch" w:type="character">
    <w:name w:val="Endnote"/>
    <w:link w:val="Style_28"/>
    <w:rPr>
      <w:rFonts w:ascii="XO Thames" w:hAnsi="XO Thames"/>
      <w:sz w:val="22"/>
    </w:rPr>
  </w:style>
  <w:style w:styleId="Style_29" w:type="paragraph">
    <w:name w:val="heading 3"/>
    <w:basedOn w:val="Style_8"/>
    <w:next w:val="Style_8"/>
    <w:link w:val="Style_29_ch"/>
    <w:uiPriority w:val="9"/>
    <w:qFormat/>
    <w:pPr>
      <w:keepNext w:val="1"/>
      <w:numPr>
        <w:ilvl w:val="2"/>
        <w:numId w:val="13"/>
      </w:numPr>
      <w:spacing w:after="60" w:before="240"/>
      <w:ind/>
      <w:outlineLvl w:val="2"/>
    </w:pPr>
    <w:rPr>
      <w:rFonts w:ascii="Arial" w:hAnsi="Arial"/>
      <w:sz w:val="24"/>
    </w:rPr>
  </w:style>
  <w:style w:styleId="Style_29_ch" w:type="character">
    <w:name w:val="heading 3"/>
    <w:basedOn w:val="Style_8_ch"/>
    <w:link w:val="Style_29"/>
    <w:rPr>
      <w:rFonts w:ascii="Arial" w:hAnsi="Arial"/>
      <w:sz w:val="24"/>
    </w:rPr>
  </w:style>
  <w:style w:styleId="Style_30" w:type="paragraph">
    <w:name w:val="WW8Num24z1"/>
    <w:link w:val="Style_30_ch"/>
  </w:style>
  <w:style w:styleId="Style_30_ch" w:type="character">
    <w:name w:val="WW8Num24z1"/>
    <w:link w:val="Style_30"/>
  </w:style>
  <w:style w:styleId="Style_31" w:type="paragraph">
    <w:name w:val="WW8Num21z0"/>
    <w:link w:val="Style_31_ch"/>
    <w:rPr>
      <w:rFonts w:ascii="Symbol" w:hAnsi="Symbol"/>
    </w:rPr>
  </w:style>
  <w:style w:styleId="Style_31_ch" w:type="character">
    <w:name w:val="WW8Num21z0"/>
    <w:link w:val="Style_31"/>
    <w:rPr>
      <w:rFonts w:ascii="Symbol" w:hAnsi="Symbol"/>
    </w:rPr>
  </w:style>
  <w:style w:styleId="Style_32" w:type="paragraph">
    <w:name w:val="WW8Num25z1"/>
    <w:link w:val="Style_32_ch"/>
    <w:rPr>
      <w:rFonts w:ascii="Courier New" w:hAnsi="Courier New"/>
    </w:rPr>
  </w:style>
  <w:style w:styleId="Style_32_ch" w:type="character">
    <w:name w:val="WW8Num25z1"/>
    <w:link w:val="Style_32"/>
    <w:rPr>
      <w:rFonts w:ascii="Courier New" w:hAnsi="Courier New"/>
    </w:rPr>
  </w:style>
  <w:style w:styleId="Style_33" w:type="paragraph">
    <w:name w:val="WW8Num13z1"/>
    <w:link w:val="Style_33_ch"/>
    <w:rPr>
      <w:rFonts w:ascii="Courier New" w:hAnsi="Courier New"/>
    </w:rPr>
  </w:style>
  <w:style w:styleId="Style_33_ch" w:type="character">
    <w:name w:val="WW8Num13z1"/>
    <w:link w:val="Style_33"/>
    <w:rPr>
      <w:rFonts w:ascii="Courier New" w:hAnsi="Courier New"/>
    </w:rPr>
  </w:style>
  <w:style w:styleId="Style_4" w:type="paragraph">
    <w:name w:val="Strong"/>
    <w:link w:val="Style_4_ch"/>
    <w:rPr>
      <w:b w:val="1"/>
    </w:rPr>
  </w:style>
  <w:style w:styleId="Style_4_ch" w:type="character">
    <w:name w:val="Strong"/>
    <w:link w:val="Style_4"/>
    <w:rPr>
      <w:b w:val="1"/>
    </w:rPr>
  </w:style>
  <w:style w:styleId="Style_34" w:type="paragraph">
    <w:name w:val="WW8Num14z0"/>
    <w:link w:val="Style_34_ch"/>
    <w:rPr>
      <w:rFonts w:ascii="Symbol" w:hAnsi="Symbol"/>
      <w:color w:val="000000"/>
    </w:rPr>
  </w:style>
  <w:style w:styleId="Style_34_ch" w:type="character">
    <w:name w:val="WW8Num14z0"/>
    <w:link w:val="Style_34"/>
    <w:rPr>
      <w:rFonts w:ascii="Symbol" w:hAnsi="Symbol"/>
      <w:color w:val="000000"/>
    </w:rPr>
  </w:style>
  <w:style w:styleId="Style_35" w:type="paragraph">
    <w:name w:val="WW8Num10z0"/>
    <w:link w:val="Style_35_ch"/>
    <w:rPr>
      <w:rFonts w:ascii="Symbol" w:hAnsi="Symbol"/>
    </w:rPr>
  </w:style>
  <w:style w:styleId="Style_35_ch" w:type="character">
    <w:name w:val="WW8Num10z0"/>
    <w:link w:val="Style_35"/>
    <w:rPr>
      <w:rFonts w:ascii="Symbol" w:hAnsi="Symbol"/>
    </w:rPr>
  </w:style>
  <w:style w:styleId="Style_36" w:type="paragraph">
    <w:name w:val="WW8Num5z0"/>
    <w:link w:val="Style_36_ch"/>
    <w:rPr>
      <w:rFonts w:ascii="Symbol" w:hAnsi="Symbol"/>
    </w:rPr>
  </w:style>
  <w:style w:styleId="Style_36_ch" w:type="character">
    <w:name w:val="WW8Num5z0"/>
    <w:link w:val="Style_36"/>
    <w:rPr>
      <w:rFonts w:ascii="Symbol" w:hAnsi="Symbol"/>
    </w:rPr>
  </w:style>
  <w:style w:styleId="Style_37" w:type="paragraph">
    <w:name w:val="Основной шрифт абзаца1"/>
    <w:link w:val="Style_37_ch"/>
  </w:style>
  <w:style w:styleId="Style_37_ch" w:type="character">
    <w:name w:val="Основной шрифт абзаца1"/>
    <w:link w:val="Style_37"/>
  </w:style>
  <w:style w:styleId="Style_38" w:type="paragraph">
    <w:name w:val="WW8Num6z0"/>
    <w:link w:val="Style_38_ch"/>
  </w:style>
  <w:style w:styleId="Style_38_ch" w:type="character">
    <w:name w:val="WW8Num6z0"/>
    <w:link w:val="Style_38"/>
  </w:style>
  <w:style w:styleId="Style_39" w:type="paragraph">
    <w:name w:val="WW8Num3z2"/>
    <w:link w:val="Style_39_ch"/>
    <w:rPr>
      <w:rFonts w:ascii="Wingdings" w:hAnsi="Wingdings"/>
    </w:rPr>
  </w:style>
  <w:style w:styleId="Style_39_ch" w:type="character">
    <w:name w:val="WW8Num3z2"/>
    <w:link w:val="Style_39"/>
    <w:rPr>
      <w:rFonts w:ascii="Wingdings" w:hAnsi="Wingdings"/>
    </w:rPr>
  </w:style>
  <w:style w:styleId="Style_40" w:type="paragraph">
    <w:name w:val="Название объекта1"/>
    <w:basedOn w:val="Style_8"/>
    <w:next w:val="Style_8"/>
    <w:link w:val="Style_40_ch"/>
    <w:rPr>
      <w:rFonts w:ascii="Arial" w:hAnsi="Arial"/>
      <w:b w:val="1"/>
      <w:sz w:val="32"/>
    </w:rPr>
  </w:style>
  <w:style w:styleId="Style_40_ch" w:type="character">
    <w:name w:val="Название объекта1"/>
    <w:basedOn w:val="Style_8_ch"/>
    <w:link w:val="Style_40"/>
    <w:rPr>
      <w:rFonts w:ascii="Arial" w:hAnsi="Arial"/>
      <w:b w:val="1"/>
      <w:sz w:val="32"/>
    </w:rPr>
  </w:style>
  <w:style w:styleId="Style_41" w:type="paragraph">
    <w:name w:val="WW8Num24z0"/>
    <w:link w:val="Style_41_ch"/>
  </w:style>
  <w:style w:styleId="Style_41_ch" w:type="character">
    <w:name w:val="WW8Num24z0"/>
    <w:link w:val="Style_41"/>
  </w:style>
  <w:style w:styleId="Style_42" w:type="paragraph">
    <w:name w:val="heading 9"/>
    <w:basedOn w:val="Style_8"/>
    <w:next w:val="Style_8"/>
    <w:link w:val="Style_42_ch"/>
    <w:uiPriority w:val="9"/>
    <w:qFormat/>
    <w:pPr>
      <w:numPr>
        <w:ilvl w:val="8"/>
        <w:numId w:val="13"/>
      </w:numPr>
      <w:spacing w:after="60" w:before="240"/>
      <w:ind/>
      <w:outlineLvl w:val="8"/>
    </w:pPr>
    <w:rPr>
      <w:rFonts w:ascii="Arial" w:hAnsi="Arial"/>
      <w:b w:val="1"/>
      <w:i w:val="1"/>
      <w:sz w:val="18"/>
    </w:rPr>
  </w:style>
  <w:style w:styleId="Style_42_ch" w:type="character">
    <w:name w:val="heading 9"/>
    <w:basedOn w:val="Style_8_ch"/>
    <w:link w:val="Style_42"/>
    <w:rPr>
      <w:rFonts w:ascii="Arial" w:hAnsi="Arial"/>
      <w:b w:val="1"/>
      <w:i w:val="1"/>
      <w:sz w:val="18"/>
    </w:rPr>
  </w:style>
  <w:style w:styleId="Style_43" w:type="paragraph">
    <w:name w:val="WW8Num25z0"/>
    <w:link w:val="Style_43_ch"/>
    <w:rPr>
      <w:rFonts w:ascii="Symbol" w:hAnsi="Symbol"/>
    </w:rPr>
  </w:style>
  <w:style w:styleId="Style_43_ch" w:type="character">
    <w:name w:val="WW8Num25z0"/>
    <w:link w:val="Style_43"/>
    <w:rPr>
      <w:rFonts w:ascii="Symbol" w:hAnsi="Symbol"/>
    </w:rPr>
  </w:style>
  <w:style w:styleId="Style_44" w:type="paragraph">
    <w:name w:val="WW8Num27z0"/>
    <w:link w:val="Style_44_ch"/>
    <w:rPr>
      <w:rFonts w:ascii="Symbol" w:hAnsi="Symbol"/>
    </w:rPr>
  </w:style>
  <w:style w:styleId="Style_44_ch" w:type="character">
    <w:name w:val="WW8Num27z0"/>
    <w:link w:val="Style_44"/>
    <w:rPr>
      <w:rFonts w:ascii="Symbol" w:hAnsi="Symbol"/>
    </w:rPr>
  </w:style>
  <w:style w:styleId="Style_45" w:type="paragraph">
    <w:name w:val="WW8Num20z2"/>
    <w:link w:val="Style_45_ch"/>
    <w:rPr>
      <w:rFonts w:ascii="Wingdings" w:hAnsi="Wingdings"/>
    </w:rPr>
  </w:style>
  <w:style w:styleId="Style_45_ch" w:type="character">
    <w:name w:val="WW8Num20z2"/>
    <w:link w:val="Style_45"/>
    <w:rPr>
      <w:rFonts w:ascii="Wingdings" w:hAnsi="Wingdings"/>
    </w:rPr>
  </w:style>
  <w:style w:styleId="Style_46" w:type="paragraph">
    <w:name w:val="WW8Num2z0"/>
    <w:link w:val="Style_46_ch"/>
    <w:rPr>
      <w:rFonts w:ascii="Symbol" w:hAnsi="Symbol"/>
    </w:rPr>
  </w:style>
  <w:style w:styleId="Style_46_ch" w:type="character">
    <w:name w:val="WW8Num2z0"/>
    <w:link w:val="Style_46"/>
    <w:rPr>
      <w:rFonts w:ascii="Symbol" w:hAnsi="Symbol"/>
    </w:rPr>
  </w:style>
  <w:style w:styleId="Style_47" w:type="paragraph">
    <w:name w:val="WW8Num3z1"/>
    <w:link w:val="Style_47_ch"/>
    <w:rPr>
      <w:rFonts w:ascii="Courier New" w:hAnsi="Courier New"/>
    </w:rPr>
  </w:style>
  <w:style w:styleId="Style_47_ch" w:type="character">
    <w:name w:val="WW8Num3z1"/>
    <w:link w:val="Style_47"/>
    <w:rPr>
      <w:rFonts w:ascii="Courier New" w:hAnsi="Courier New"/>
    </w:rPr>
  </w:style>
  <w:style w:styleId="Style_48" w:type="paragraph">
    <w:name w:val="WW8Num10z2"/>
    <w:link w:val="Style_48_ch"/>
    <w:rPr>
      <w:rFonts w:ascii="Wingdings" w:hAnsi="Wingdings"/>
    </w:rPr>
  </w:style>
  <w:style w:styleId="Style_48_ch" w:type="character">
    <w:name w:val="WW8Num10z2"/>
    <w:link w:val="Style_48"/>
    <w:rPr>
      <w:rFonts w:ascii="Wingdings" w:hAnsi="Wingdings"/>
    </w:rPr>
  </w:style>
  <w:style w:styleId="Style_49" w:type="paragraph">
    <w:name w:val="WW8Num6z1"/>
    <w:link w:val="Style_49_ch"/>
    <w:rPr>
      <w:u w:val="none"/>
    </w:rPr>
  </w:style>
  <w:style w:styleId="Style_49_ch" w:type="character">
    <w:name w:val="WW8Num6z1"/>
    <w:link w:val="Style_49"/>
    <w:rPr>
      <w:u w:val="none"/>
    </w:rPr>
  </w:style>
  <w:style w:styleId="Style_50" w:type="paragraph">
    <w:name w:val="WW8Num2z1"/>
    <w:link w:val="Style_50_ch"/>
    <w:rPr>
      <w:rFonts w:ascii="Courier New" w:hAnsi="Courier New"/>
    </w:rPr>
  </w:style>
  <w:style w:styleId="Style_50_ch" w:type="character">
    <w:name w:val="WW8Num2z1"/>
    <w:link w:val="Style_50"/>
    <w:rPr>
      <w:rFonts w:ascii="Courier New" w:hAnsi="Courier New"/>
    </w:rPr>
  </w:style>
  <w:style w:styleId="Style_51" w:type="paragraph">
    <w:name w:val="WW8Num12z0"/>
    <w:link w:val="Style_51_ch"/>
    <w:rPr>
      <w:rFonts w:ascii="Symbol" w:hAnsi="Symbol"/>
    </w:rPr>
  </w:style>
  <w:style w:styleId="Style_51_ch" w:type="character">
    <w:name w:val="WW8Num12z0"/>
    <w:link w:val="Style_51"/>
    <w:rPr>
      <w:rFonts w:ascii="Symbol" w:hAnsi="Symbol"/>
    </w:rPr>
  </w:style>
  <w:style w:styleId="Style_52" w:type="paragraph">
    <w:name w:val="Указатель1"/>
    <w:basedOn w:val="Style_8"/>
    <w:link w:val="Style_52_ch"/>
  </w:style>
  <w:style w:styleId="Style_52_ch" w:type="character">
    <w:name w:val="Указатель1"/>
    <w:basedOn w:val="Style_8_ch"/>
    <w:link w:val="Style_52"/>
  </w:style>
  <w:style w:styleId="Style_53" w:type="paragraph">
    <w:name w:val="Основной текст 21"/>
    <w:basedOn w:val="Style_8"/>
    <w:link w:val="Style_53_ch"/>
    <w:pPr>
      <w:ind/>
      <w:jc w:val="right"/>
    </w:pPr>
    <w:rPr>
      <w:rFonts w:ascii="Arial Narrow" w:hAnsi="Arial Narrow"/>
      <w:b w:val="1"/>
    </w:rPr>
  </w:style>
  <w:style w:styleId="Style_53_ch" w:type="character">
    <w:name w:val="Основной текст 21"/>
    <w:basedOn w:val="Style_8_ch"/>
    <w:link w:val="Style_53"/>
    <w:rPr>
      <w:rFonts w:ascii="Arial Narrow" w:hAnsi="Arial Narrow"/>
      <w:b w:val="1"/>
    </w:rPr>
  </w:style>
  <w:style w:styleId="Style_54" w:type="paragraph">
    <w:name w:val="WW8Num24z4"/>
    <w:link w:val="Style_54_ch"/>
  </w:style>
  <w:style w:styleId="Style_54_ch" w:type="character">
    <w:name w:val="WW8Num24z4"/>
    <w:link w:val="Style_54"/>
  </w:style>
  <w:style w:styleId="Style_55" w:type="paragraph">
    <w:name w:val="WW8Num4z1"/>
    <w:link w:val="Style_55_ch"/>
    <w:rPr>
      <w:rFonts w:ascii="Courier New" w:hAnsi="Courier New"/>
    </w:rPr>
  </w:style>
  <w:style w:styleId="Style_55_ch" w:type="character">
    <w:name w:val="WW8Num4z1"/>
    <w:link w:val="Style_55"/>
    <w:rPr>
      <w:rFonts w:ascii="Courier New" w:hAnsi="Courier New"/>
    </w:rPr>
  </w:style>
  <w:style w:styleId="Style_56" w:type="paragraph">
    <w:name w:val="caption"/>
    <w:basedOn w:val="Style_8"/>
    <w:link w:val="Style_56_ch"/>
    <w:pPr>
      <w:spacing w:after="120" w:before="120"/>
      <w:ind/>
    </w:pPr>
    <w:rPr>
      <w:i w:val="1"/>
      <w:sz w:val="24"/>
    </w:rPr>
  </w:style>
  <w:style w:styleId="Style_56_ch" w:type="character">
    <w:name w:val="caption"/>
    <w:basedOn w:val="Style_8_ch"/>
    <w:link w:val="Style_56"/>
    <w:rPr>
      <w:i w:val="1"/>
      <w:sz w:val="24"/>
    </w:rPr>
  </w:style>
  <w:style w:styleId="Style_57" w:type="paragraph">
    <w:name w:val="WW8Num4z2"/>
    <w:link w:val="Style_57_ch"/>
    <w:rPr>
      <w:rFonts w:ascii="Wingdings" w:hAnsi="Wingdings"/>
    </w:rPr>
  </w:style>
  <w:style w:styleId="Style_57_ch" w:type="character">
    <w:name w:val="WW8Num4z2"/>
    <w:link w:val="Style_57"/>
    <w:rPr>
      <w:rFonts w:ascii="Wingdings" w:hAnsi="Wingdings"/>
    </w:rPr>
  </w:style>
  <w:style w:styleId="Style_58" w:type="paragraph">
    <w:name w:val="WW8Num8z1"/>
    <w:link w:val="Style_58_ch"/>
    <w:rPr>
      <w:rFonts w:ascii="Courier New" w:hAnsi="Courier New"/>
    </w:rPr>
  </w:style>
  <w:style w:styleId="Style_58_ch" w:type="character">
    <w:name w:val="WW8Num8z1"/>
    <w:link w:val="Style_58"/>
    <w:rPr>
      <w:rFonts w:ascii="Courier New" w:hAnsi="Courier New"/>
    </w:rPr>
  </w:style>
  <w:style w:styleId="Style_59" w:type="paragraph">
    <w:name w:val="WW8Num13z0"/>
    <w:link w:val="Style_59_ch"/>
    <w:rPr>
      <w:rFonts w:ascii="Symbol" w:hAnsi="Symbol"/>
      <w:color w:val="FF0000"/>
      <w:sz w:val="18"/>
    </w:rPr>
  </w:style>
  <w:style w:styleId="Style_59_ch" w:type="character">
    <w:name w:val="WW8Num13z0"/>
    <w:link w:val="Style_59"/>
    <w:rPr>
      <w:rFonts w:ascii="Symbol" w:hAnsi="Symbol"/>
      <w:color w:val="FF0000"/>
      <w:sz w:val="18"/>
    </w:rPr>
  </w:style>
  <w:style w:styleId="Style_60" w:type="paragraph">
    <w:name w:val="WW8Num22z0"/>
    <w:link w:val="Style_60_ch"/>
    <w:rPr>
      <w:rFonts w:ascii="Symbol" w:hAnsi="Symbol"/>
    </w:rPr>
  </w:style>
  <w:style w:styleId="Style_60_ch" w:type="character">
    <w:name w:val="WW8Num22z0"/>
    <w:link w:val="Style_60"/>
    <w:rPr>
      <w:rFonts w:ascii="Symbol" w:hAnsi="Symbol"/>
    </w:rPr>
  </w:style>
  <w:style w:styleId="Style_61" w:type="paragraph">
    <w:name w:val="WW8Num27z2"/>
    <w:link w:val="Style_61_ch"/>
    <w:rPr>
      <w:rFonts w:ascii="Wingdings" w:hAnsi="Wingdings"/>
    </w:rPr>
  </w:style>
  <w:style w:styleId="Style_61_ch" w:type="character">
    <w:name w:val="WW8Num27z2"/>
    <w:link w:val="Style_61"/>
    <w:rPr>
      <w:rFonts w:ascii="Wingdings" w:hAnsi="Wingdings"/>
    </w:rPr>
  </w:style>
  <w:style w:styleId="Style_62" w:type="paragraph">
    <w:name w:val="WW8Num7z0"/>
    <w:link w:val="Style_62_ch"/>
    <w:rPr>
      <w:rFonts w:ascii="Symbol" w:hAnsi="Symbol"/>
    </w:rPr>
  </w:style>
  <w:style w:styleId="Style_62_ch" w:type="character">
    <w:name w:val="WW8Num7z0"/>
    <w:link w:val="Style_62"/>
    <w:rPr>
      <w:rFonts w:ascii="Symbol" w:hAnsi="Symbol"/>
    </w:rPr>
  </w:style>
  <w:style w:styleId="Style_63" w:type="paragraph">
    <w:name w:val="WW8Num2z2"/>
    <w:link w:val="Style_63_ch"/>
    <w:rPr>
      <w:rFonts w:ascii="Wingdings" w:hAnsi="Wingdings"/>
    </w:rPr>
  </w:style>
  <w:style w:styleId="Style_63_ch" w:type="character">
    <w:name w:val="WW8Num2z2"/>
    <w:link w:val="Style_63"/>
    <w:rPr>
      <w:rFonts w:ascii="Wingdings" w:hAnsi="Wingdings"/>
    </w:rPr>
  </w:style>
  <w:style w:styleId="Style_64" w:type="paragraph">
    <w:name w:val="toc 3"/>
    <w:next w:val="Style_8"/>
    <w:link w:val="Style_6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64_ch" w:type="character">
    <w:name w:val="toc 3"/>
    <w:link w:val="Style_64"/>
    <w:rPr>
      <w:rFonts w:ascii="XO Thames" w:hAnsi="XO Thames"/>
      <w:sz w:val="28"/>
    </w:rPr>
  </w:style>
  <w:style w:styleId="Style_65" w:type="paragraph">
    <w:name w:val="page number"/>
    <w:link w:val="Style_65_ch"/>
  </w:style>
  <w:style w:styleId="Style_65_ch" w:type="character">
    <w:name w:val="page number"/>
    <w:link w:val="Style_65"/>
  </w:style>
  <w:style w:styleId="Style_66" w:type="paragraph">
    <w:name w:val="Body Text"/>
    <w:basedOn w:val="Style_8"/>
    <w:link w:val="Style_66_ch"/>
    <w:pPr>
      <w:tabs>
        <w:tab w:leader="none" w:pos="0" w:val="left"/>
      </w:tabs>
      <w:ind/>
    </w:pPr>
    <w:rPr>
      <w:rFonts w:ascii="Arial" w:hAnsi="Arial"/>
      <w:i w:val="1"/>
      <w:sz w:val="24"/>
    </w:rPr>
  </w:style>
  <w:style w:styleId="Style_66_ch" w:type="character">
    <w:name w:val="Body Text"/>
    <w:basedOn w:val="Style_8_ch"/>
    <w:link w:val="Style_66"/>
    <w:rPr>
      <w:rFonts w:ascii="Arial" w:hAnsi="Arial"/>
      <w:i w:val="1"/>
      <w:sz w:val="24"/>
    </w:rPr>
  </w:style>
  <w:style w:styleId="Style_67" w:type="paragraph">
    <w:name w:val="WW8Num5z1"/>
    <w:link w:val="Style_67_ch"/>
    <w:rPr>
      <w:rFonts w:ascii="Courier New" w:hAnsi="Courier New"/>
    </w:rPr>
  </w:style>
  <w:style w:styleId="Style_67_ch" w:type="character">
    <w:name w:val="WW8Num5z1"/>
    <w:link w:val="Style_67"/>
    <w:rPr>
      <w:rFonts w:ascii="Courier New" w:hAnsi="Courier New"/>
    </w:rPr>
  </w:style>
  <w:style w:styleId="Style_68" w:type="paragraph">
    <w:name w:val="WW8Num9z0"/>
    <w:link w:val="Style_68_ch"/>
    <w:rPr>
      <w:rFonts w:ascii="Symbol" w:hAnsi="Symbol"/>
    </w:rPr>
  </w:style>
  <w:style w:styleId="Style_68_ch" w:type="character">
    <w:name w:val="WW8Num9z0"/>
    <w:link w:val="Style_68"/>
    <w:rPr>
      <w:rFonts w:ascii="Symbol" w:hAnsi="Symbol"/>
    </w:rPr>
  </w:style>
  <w:style w:styleId="Style_69" w:type="paragraph">
    <w:name w:val="apple-converted-space"/>
    <w:link w:val="Style_69_ch"/>
  </w:style>
  <w:style w:styleId="Style_69_ch" w:type="character">
    <w:name w:val="apple-converted-space"/>
    <w:link w:val="Style_69"/>
  </w:style>
  <w:style w:styleId="Style_70" w:type="paragraph">
    <w:name w:val="WW8Num20z1"/>
    <w:link w:val="Style_70_ch"/>
    <w:rPr>
      <w:rFonts w:ascii="Courier New" w:hAnsi="Courier New"/>
    </w:rPr>
  </w:style>
  <w:style w:styleId="Style_70_ch" w:type="character">
    <w:name w:val="WW8Num20z1"/>
    <w:link w:val="Style_70"/>
    <w:rPr>
      <w:rFonts w:ascii="Courier New" w:hAnsi="Courier New"/>
    </w:rPr>
  </w:style>
  <w:style w:styleId="Style_71" w:type="paragraph">
    <w:name w:val="WW8Num8z2"/>
    <w:link w:val="Style_71_ch"/>
    <w:rPr>
      <w:rFonts w:ascii="Wingdings" w:hAnsi="Wingdings"/>
    </w:rPr>
  </w:style>
  <w:style w:styleId="Style_71_ch" w:type="character">
    <w:name w:val="WW8Num8z2"/>
    <w:link w:val="Style_71"/>
    <w:rPr>
      <w:rFonts w:ascii="Wingdings" w:hAnsi="Wingdings"/>
    </w:rPr>
  </w:style>
  <w:style w:styleId="Style_72" w:type="paragraph">
    <w:name w:val="WW8Num19z1"/>
    <w:link w:val="Style_72_ch"/>
    <w:rPr>
      <w:b w:val="1"/>
    </w:rPr>
  </w:style>
  <w:style w:styleId="Style_72_ch" w:type="character">
    <w:name w:val="WW8Num19z1"/>
    <w:link w:val="Style_72"/>
    <w:rPr>
      <w:b w:val="1"/>
    </w:rPr>
  </w:style>
  <w:style w:styleId="Style_73" w:type="paragraph">
    <w:name w:val="WW8Num24z2"/>
    <w:link w:val="Style_73_ch"/>
  </w:style>
  <w:style w:styleId="Style_73_ch" w:type="character">
    <w:name w:val="WW8Num24z2"/>
    <w:link w:val="Style_73"/>
  </w:style>
  <w:style w:styleId="Style_74" w:type="paragraph">
    <w:name w:val="Стиль1 Знак"/>
    <w:link w:val="Style_74_ch"/>
    <w:rPr>
      <w:rFonts w:ascii="Calibri" w:hAnsi="Calibri"/>
      <w:sz w:val="22"/>
    </w:rPr>
  </w:style>
  <w:style w:styleId="Style_74_ch" w:type="character">
    <w:name w:val="Стиль1 Знак"/>
    <w:link w:val="Style_74"/>
    <w:rPr>
      <w:rFonts w:ascii="Calibri" w:hAnsi="Calibri"/>
      <w:sz w:val="22"/>
    </w:rPr>
  </w:style>
  <w:style w:styleId="Style_75" w:type="paragraph">
    <w:name w:val="WW8Num7z2"/>
    <w:link w:val="Style_75_ch"/>
    <w:rPr>
      <w:rFonts w:ascii="Wingdings" w:hAnsi="Wingdings"/>
    </w:rPr>
  </w:style>
  <w:style w:styleId="Style_75_ch" w:type="character">
    <w:name w:val="WW8Num7z2"/>
    <w:link w:val="Style_75"/>
    <w:rPr>
      <w:rFonts w:ascii="Wingdings" w:hAnsi="Wingdings"/>
    </w:rPr>
  </w:style>
  <w:style w:styleId="Style_76" w:type="paragraph">
    <w:name w:val="heading 5"/>
    <w:basedOn w:val="Style_8"/>
    <w:next w:val="Style_8"/>
    <w:link w:val="Style_76_ch"/>
    <w:uiPriority w:val="9"/>
    <w:qFormat/>
    <w:pPr>
      <w:numPr>
        <w:ilvl w:val="4"/>
        <w:numId w:val="13"/>
      </w:numPr>
      <w:spacing w:after="60" w:before="240"/>
      <w:ind/>
      <w:outlineLvl w:val="4"/>
    </w:pPr>
    <w:rPr>
      <w:rFonts w:ascii="Arial" w:hAnsi="Arial"/>
      <w:sz w:val="22"/>
    </w:rPr>
  </w:style>
  <w:style w:styleId="Style_76_ch" w:type="character">
    <w:name w:val="heading 5"/>
    <w:basedOn w:val="Style_8_ch"/>
    <w:link w:val="Style_76"/>
    <w:rPr>
      <w:rFonts w:ascii="Arial" w:hAnsi="Arial"/>
      <w:sz w:val="22"/>
    </w:rPr>
  </w:style>
  <w:style w:styleId="Style_77" w:type="paragraph">
    <w:name w:val="Normal (Web)"/>
    <w:basedOn w:val="Style_8"/>
    <w:link w:val="Style_77_ch"/>
    <w:pPr>
      <w:spacing w:after="280" w:before="280"/>
      <w:ind/>
    </w:pPr>
    <w:rPr>
      <w:sz w:val="24"/>
    </w:rPr>
  </w:style>
  <w:style w:styleId="Style_77_ch" w:type="character">
    <w:name w:val="Normal (Web)"/>
    <w:basedOn w:val="Style_8_ch"/>
    <w:link w:val="Style_77"/>
    <w:rPr>
      <w:sz w:val="24"/>
    </w:rPr>
  </w:style>
  <w:style w:styleId="Style_78" w:type="paragraph">
    <w:name w:val="WW8Num15z1"/>
    <w:link w:val="Style_78_ch"/>
    <w:rPr>
      <w:rFonts w:ascii="Courier New" w:hAnsi="Courier New"/>
    </w:rPr>
  </w:style>
  <w:style w:styleId="Style_78_ch" w:type="character">
    <w:name w:val="WW8Num15z1"/>
    <w:link w:val="Style_78"/>
    <w:rPr>
      <w:rFonts w:ascii="Courier New" w:hAnsi="Courier New"/>
    </w:rPr>
  </w:style>
  <w:style w:styleId="Style_79" w:type="paragraph">
    <w:name w:val="WW8Num1z1"/>
    <w:link w:val="Style_79_ch"/>
    <w:rPr>
      <w:rFonts w:ascii="Times New Roman" w:hAnsi="Times New Roman"/>
    </w:rPr>
  </w:style>
  <w:style w:styleId="Style_79_ch" w:type="character">
    <w:name w:val="WW8Num1z1"/>
    <w:link w:val="Style_79"/>
    <w:rPr>
      <w:rFonts w:ascii="Times New Roman" w:hAnsi="Times New Roman"/>
    </w:rPr>
  </w:style>
  <w:style w:styleId="Style_80" w:type="paragraph">
    <w:name w:val="WW8Num13z2"/>
    <w:link w:val="Style_80_ch"/>
    <w:rPr>
      <w:rFonts w:ascii="Wingdings" w:hAnsi="Wingdings"/>
    </w:rPr>
  </w:style>
  <w:style w:styleId="Style_80_ch" w:type="character">
    <w:name w:val="WW8Num13z2"/>
    <w:link w:val="Style_80"/>
    <w:rPr>
      <w:rFonts w:ascii="Wingdings" w:hAnsi="Wingdings"/>
    </w:rPr>
  </w:style>
  <w:style w:styleId="Style_81" w:type="paragraph">
    <w:name w:val="WW8Num18z2"/>
    <w:link w:val="Style_81_ch"/>
    <w:rPr>
      <w:rFonts w:ascii="Wingdings" w:hAnsi="Wingdings"/>
    </w:rPr>
  </w:style>
  <w:style w:styleId="Style_81_ch" w:type="character">
    <w:name w:val="WW8Num18z2"/>
    <w:link w:val="Style_81"/>
    <w:rPr>
      <w:rFonts w:ascii="Wingdings" w:hAnsi="Wingdings"/>
    </w:rPr>
  </w:style>
  <w:style w:styleId="Style_82" w:type="paragraph">
    <w:name w:val="heading 1"/>
    <w:basedOn w:val="Style_8"/>
    <w:next w:val="Style_8"/>
    <w:link w:val="Style_82_ch"/>
    <w:uiPriority w:val="9"/>
    <w:qFormat/>
    <w:pPr>
      <w:keepNext w:val="1"/>
      <w:numPr>
        <w:ilvl w:val="0"/>
        <w:numId w:val="13"/>
      </w:numPr>
      <w:spacing w:after="60" w:before="240"/>
      <w:ind/>
      <w:outlineLvl w:val="0"/>
    </w:pPr>
    <w:rPr>
      <w:rFonts w:ascii="Arial" w:hAnsi="Arial"/>
      <w:b w:val="1"/>
      <w:sz w:val="28"/>
    </w:rPr>
  </w:style>
  <w:style w:styleId="Style_82_ch" w:type="character">
    <w:name w:val="heading 1"/>
    <w:basedOn w:val="Style_8_ch"/>
    <w:link w:val="Style_82"/>
    <w:rPr>
      <w:rFonts w:ascii="Arial" w:hAnsi="Arial"/>
      <w:b w:val="1"/>
      <w:sz w:val="28"/>
    </w:rPr>
  </w:style>
  <w:style w:styleId="Style_83" w:type="paragraph">
    <w:name w:val="WW8Num26z1"/>
    <w:link w:val="Style_83_ch"/>
    <w:rPr>
      <w:b w:val="1"/>
    </w:rPr>
  </w:style>
  <w:style w:styleId="Style_83_ch" w:type="character">
    <w:name w:val="WW8Num26z1"/>
    <w:link w:val="Style_83"/>
    <w:rPr>
      <w:b w:val="1"/>
    </w:rPr>
  </w:style>
  <w:style w:styleId="Style_84" w:type="paragraph">
    <w:name w:val="WW8Num15z0"/>
    <w:link w:val="Style_84_ch"/>
    <w:rPr>
      <w:rFonts w:ascii="Symbol" w:hAnsi="Symbol"/>
    </w:rPr>
  </w:style>
  <w:style w:styleId="Style_84_ch" w:type="character">
    <w:name w:val="WW8Num15z0"/>
    <w:link w:val="Style_84"/>
    <w:rPr>
      <w:rFonts w:ascii="Symbol" w:hAnsi="Symbol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85" w:type="paragraph">
    <w:name w:val="Footnote"/>
    <w:link w:val="Style_85_ch"/>
    <w:pPr>
      <w:ind w:firstLine="851" w:left="0"/>
      <w:jc w:val="both"/>
    </w:pPr>
    <w:rPr>
      <w:rFonts w:ascii="XO Thames" w:hAnsi="XO Thames"/>
      <w:sz w:val="22"/>
    </w:rPr>
  </w:style>
  <w:style w:styleId="Style_85_ch" w:type="character">
    <w:name w:val="Footnote"/>
    <w:link w:val="Style_85"/>
    <w:rPr>
      <w:rFonts w:ascii="XO Thames" w:hAnsi="XO Thames"/>
      <w:sz w:val="22"/>
    </w:rPr>
  </w:style>
  <w:style w:styleId="Style_86" w:type="paragraph">
    <w:name w:val="WW8Num14z2"/>
    <w:link w:val="Style_86_ch"/>
    <w:rPr>
      <w:rFonts w:ascii="Wingdings" w:hAnsi="Wingdings"/>
    </w:rPr>
  </w:style>
  <w:style w:styleId="Style_86_ch" w:type="character">
    <w:name w:val="WW8Num14z2"/>
    <w:link w:val="Style_86"/>
    <w:rPr>
      <w:rFonts w:ascii="Wingdings" w:hAnsi="Wingdings"/>
    </w:rPr>
  </w:style>
  <w:style w:styleId="Style_87" w:type="paragraph">
    <w:name w:val="heading 8"/>
    <w:basedOn w:val="Style_8"/>
    <w:next w:val="Style_8"/>
    <w:link w:val="Style_87_ch"/>
    <w:uiPriority w:val="9"/>
    <w:qFormat/>
    <w:pPr>
      <w:numPr>
        <w:ilvl w:val="7"/>
        <w:numId w:val="13"/>
      </w:numPr>
      <w:spacing w:after="60" w:before="240"/>
      <w:ind/>
      <w:outlineLvl w:val="7"/>
    </w:pPr>
    <w:rPr>
      <w:rFonts w:ascii="Arial" w:hAnsi="Arial"/>
      <w:i w:val="1"/>
    </w:rPr>
  </w:style>
  <w:style w:styleId="Style_87_ch" w:type="character">
    <w:name w:val="heading 8"/>
    <w:basedOn w:val="Style_8_ch"/>
    <w:link w:val="Style_87"/>
    <w:rPr>
      <w:rFonts w:ascii="Arial" w:hAnsi="Arial"/>
      <w:i w:val="1"/>
    </w:rPr>
  </w:style>
  <w:style w:styleId="Style_88" w:type="paragraph">
    <w:name w:val="WW8Num10z1"/>
    <w:link w:val="Style_88_ch"/>
    <w:rPr>
      <w:rFonts w:ascii="Courier New" w:hAnsi="Courier New"/>
    </w:rPr>
  </w:style>
  <w:style w:styleId="Style_88_ch" w:type="character">
    <w:name w:val="WW8Num10z1"/>
    <w:link w:val="Style_88"/>
    <w:rPr>
      <w:rFonts w:ascii="Courier New" w:hAnsi="Courier New"/>
    </w:rPr>
  </w:style>
  <w:style w:styleId="Style_89" w:type="paragraph">
    <w:name w:val="WW8Num21z2"/>
    <w:link w:val="Style_89_ch"/>
    <w:rPr>
      <w:rFonts w:ascii="Wingdings" w:hAnsi="Wingdings"/>
    </w:rPr>
  </w:style>
  <w:style w:styleId="Style_89_ch" w:type="character">
    <w:name w:val="WW8Num21z2"/>
    <w:link w:val="Style_89"/>
    <w:rPr>
      <w:rFonts w:ascii="Wingdings" w:hAnsi="Wingdings"/>
    </w:rPr>
  </w:style>
  <w:style w:styleId="Style_90" w:type="paragraph">
    <w:name w:val="WW8Num1z0"/>
    <w:link w:val="Style_90_ch"/>
    <w:rPr>
      <w:rFonts w:ascii="Tms Rmn" w:hAnsi="Tms Rmn"/>
    </w:rPr>
  </w:style>
  <w:style w:styleId="Style_90_ch" w:type="character">
    <w:name w:val="WW8Num1z0"/>
    <w:link w:val="Style_90"/>
    <w:rPr>
      <w:rFonts w:ascii="Tms Rmn" w:hAnsi="Tms Rmn"/>
    </w:rPr>
  </w:style>
  <w:style w:styleId="Style_91" w:type="paragraph">
    <w:name w:val="toc 1"/>
    <w:next w:val="Style_8"/>
    <w:link w:val="Style_91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91_ch" w:type="character">
    <w:name w:val="toc 1"/>
    <w:link w:val="Style_91"/>
    <w:rPr>
      <w:rFonts w:ascii="XO Thames" w:hAnsi="XO Thames"/>
      <w:b w:val="1"/>
      <w:sz w:val="28"/>
    </w:rPr>
  </w:style>
  <w:style w:styleId="Style_92" w:type="paragraph">
    <w:name w:val="WW8Num9z2"/>
    <w:link w:val="Style_92_ch"/>
    <w:rPr>
      <w:rFonts w:ascii="Wingdings" w:hAnsi="Wingdings"/>
    </w:rPr>
  </w:style>
  <w:style w:styleId="Style_92_ch" w:type="character">
    <w:name w:val="WW8Num9z2"/>
    <w:link w:val="Style_92"/>
    <w:rPr>
      <w:rFonts w:ascii="Wingdings" w:hAnsi="Wingdings"/>
    </w:rPr>
  </w:style>
  <w:style w:styleId="Style_6" w:type="paragraph">
    <w:name w:val="List Paragraph"/>
    <w:basedOn w:val="Style_8"/>
    <w:link w:val="Style_6_ch"/>
    <w:pPr>
      <w:ind w:firstLine="0" w:left="708"/>
    </w:pPr>
  </w:style>
  <w:style w:styleId="Style_6_ch" w:type="character">
    <w:name w:val="List Paragraph"/>
    <w:basedOn w:val="Style_8_ch"/>
    <w:link w:val="Style_6"/>
  </w:style>
  <w:style w:styleId="Style_93" w:type="paragraph">
    <w:name w:val="Header and Footer"/>
    <w:link w:val="Style_93_ch"/>
    <w:pPr>
      <w:spacing w:line="240" w:lineRule="auto"/>
      <w:ind/>
      <w:jc w:val="both"/>
    </w:pPr>
    <w:rPr>
      <w:rFonts w:ascii="XO Thames" w:hAnsi="XO Thames"/>
      <w:sz w:val="28"/>
    </w:rPr>
  </w:style>
  <w:style w:styleId="Style_93_ch" w:type="character">
    <w:name w:val="Header and Footer"/>
    <w:link w:val="Style_93"/>
    <w:rPr>
      <w:rFonts w:ascii="XO Thames" w:hAnsi="XO Thames"/>
      <w:sz w:val="28"/>
    </w:rPr>
  </w:style>
  <w:style w:styleId="Style_94" w:type="paragraph">
    <w:name w:val="WW8Num28z1"/>
    <w:link w:val="Style_94_ch"/>
    <w:rPr>
      <w:rFonts w:ascii="Courier New" w:hAnsi="Courier New"/>
    </w:rPr>
  </w:style>
  <w:style w:styleId="Style_94_ch" w:type="character">
    <w:name w:val="WW8Num28z1"/>
    <w:link w:val="Style_94"/>
    <w:rPr>
      <w:rFonts w:ascii="Courier New" w:hAnsi="Courier New"/>
    </w:rPr>
  </w:style>
  <w:style w:styleId="Style_95" w:type="paragraph">
    <w:name w:val="WW8Num17z1"/>
    <w:link w:val="Style_95_ch"/>
    <w:rPr>
      <w:rFonts w:ascii="Courier New" w:hAnsi="Courier New"/>
    </w:rPr>
  </w:style>
  <w:style w:styleId="Style_95_ch" w:type="character">
    <w:name w:val="WW8Num17z1"/>
    <w:link w:val="Style_95"/>
    <w:rPr>
      <w:rFonts w:ascii="Courier New" w:hAnsi="Courier New"/>
    </w:rPr>
  </w:style>
  <w:style w:styleId="Style_96" w:type="paragraph">
    <w:name w:val="WW8Num15z2"/>
    <w:link w:val="Style_96_ch"/>
    <w:rPr>
      <w:rFonts w:ascii="Wingdings" w:hAnsi="Wingdings"/>
    </w:rPr>
  </w:style>
  <w:style w:styleId="Style_96_ch" w:type="character">
    <w:name w:val="WW8Num15z2"/>
    <w:link w:val="Style_96"/>
    <w:rPr>
      <w:rFonts w:ascii="Wingdings" w:hAnsi="Wingdings"/>
    </w:rPr>
  </w:style>
  <w:style w:styleId="Style_97" w:type="paragraph">
    <w:name w:val="Body Text Indent"/>
    <w:basedOn w:val="Style_8"/>
    <w:link w:val="Style_97_ch"/>
    <w:pPr>
      <w:tabs>
        <w:tab w:leader="none" w:pos="0" w:val="left"/>
      </w:tabs>
      <w:spacing w:after="0" w:before="60"/>
      <w:ind w:hanging="720" w:left="720" w:right="0"/>
    </w:pPr>
    <w:rPr>
      <w:rFonts w:ascii="Arial" w:hAnsi="Arial"/>
    </w:rPr>
  </w:style>
  <w:style w:styleId="Style_97_ch" w:type="character">
    <w:name w:val="Body Text Indent"/>
    <w:basedOn w:val="Style_8_ch"/>
    <w:link w:val="Style_97"/>
    <w:rPr>
      <w:rFonts w:ascii="Arial" w:hAnsi="Arial"/>
    </w:rPr>
  </w:style>
  <w:style w:styleId="Style_98" w:type="paragraph">
    <w:name w:val="style78"/>
    <w:basedOn w:val="Style_8"/>
    <w:link w:val="Style_98_ch"/>
    <w:pPr>
      <w:spacing w:afterAutospacing="on" w:beforeAutospacing="on"/>
      <w:ind/>
    </w:pPr>
    <w:rPr>
      <w:sz w:val="16"/>
    </w:rPr>
  </w:style>
  <w:style w:styleId="Style_98_ch" w:type="character">
    <w:name w:val="style78"/>
    <w:basedOn w:val="Style_8_ch"/>
    <w:link w:val="Style_98"/>
    <w:rPr>
      <w:sz w:val="16"/>
    </w:rPr>
  </w:style>
  <w:style w:styleId="Style_99" w:type="paragraph">
    <w:name w:val="toc 9"/>
    <w:next w:val="Style_8"/>
    <w:link w:val="Style_9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99_ch" w:type="character">
    <w:name w:val="toc 9"/>
    <w:link w:val="Style_99"/>
    <w:rPr>
      <w:rFonts w:ascii="XO Thames" w:hAnsi="XO Thames"/>
      <w:sz w:val="28"/>
    </w:rPr>
  </w:style>
  <w:style w:styleId="Style_100" w:type="paragraph">
    <w:name w:val="WW8Num18z1"/>
    <w:link w:val="Style_100_ch"/>
    <w:rPr>
      <w:rFonts w:ascii="Courier New" w:hAnsi="Courier New"/>
    </w:rPr>
  </w:style>
  <w:style w:styleId="Style_100_ch" w:type="character">
    <w:name w:val="WW8Num18z1"/>
    <w:link w:val="Style_100"/>
    <w:rPr>
      <w:rFonts w:ascii="Courier New" w:hAnsi="Courier New"/>
    </w:rPr>
  </w:style>
  <w:style w:styleId="Style_101" w:type="paragraph">
    <w:name w:val="WW8Num23z0"/>
    <w:link w:val="Style_101_ch"/>
    <w:rPr>
      <w:rFonts w:ascii="Symbol" w:hAnsi="Symbol"/>
    </w:rPr>
  </w:style>
  <w:style w:styleId="Style_101_ch" w:type="character">
    <w:name w:val="WW8Num23z0"/>
    <w:link w:val="Style_101"/>
    <w:rPr>
      <w:rFonts w:ascii="Symbol" w:hAnsi="Symbol"/>
    </w:rPr>
  </w:style>
  <w:style w:styleId="Style_102" w:type="paragraph">
    <w:name w:val="WW8Num11z1"/>
    <w:link w:val="Style_102_ch"/>
    <w:rPr>
      <w:rFonts w:ascii="Courier New" w:hAnsi="Courier New"/>
    </w:rPr>
  </w:style>
  <w:style w:styleId="Style_102_ch" w:type="character">
    <w:name w:val="WW8Num11z1"/>
    <w:link w:val="Style_102"/>
    <w:rPr>
      <w:rFonts w:ascii="Courier New" w:hAnsi="Courier New"/>
    </w:rPr>
  </w:style>
  <w:style w:styleId="Style_103" w:type="paragraph">
    <w:name w:val="WW8Num24z7"/>
    <w:link w:val="Style_103_ch"/>
  </w:style>
  <w:style w:styleId="Style_103_ch" w:type="character">
    <w:name w:val="WW8Num24z7"/>
    <w:link w:val="Style_103"/>
  </w:style>
  <w:style w:styleId="Style_104" w:type="paragraph">
    <w:name w:val="toc 8"/>
    <w:next w:val="Style_8"/>
    <w:link w:val="Style_104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04_ch" w:type="character">
    <w:name w:val="toc 8"/>
    <w:link w:val="Style_104"/>
    <w:rPr>
      <w:rFonts w:ascii="XO Thames" w:hAnsi="XO Thames"/>
      <w:sz w:val="28"/>
    </w:rPr>
  </w:style>
  <w:style w:styleId="Style_105" w:type="paragraph">
    <w:name w:val="FollowedHyperlink"/>
    <w:link w:val="Style_105_ch"/>
    <w:rPr>
      <w:color w:val="800080"/>
      <w:u w:val="single"/>
    </w:rPr>
  </w:style>
  <w:style w:styleId="Style_105_ch" w:type="character">
    <w:name w:val="FollowedHyperlink"/>
    <w:link w:val="Style_105"/>
    <w:rPr>
      <w:color w:val="800080"/>
      <w:u w:val="single"/>
    </w:rPr>
  </w:style>
  <w:style w:styleId="Style_106" w:type="paragraph">
    <w:name w:val="WW8Num22z2"/>
    <w:link w:val="Style_106_ch"/>
    <w:rPr>
      <w:rFonts w:ascii="Wingdings" w:hAnsi="Wingdings"/>
    </w:rPr>
  </w:style>
  <w:style w:styleId="Style_106_ch" w:type="character">
    <w:name w:val="WW8Num22z2"/>
    <w:link w:val="Style_106"/>
    <w:rPr>
      <w:rFonts w:ascii="Wingdings" w:hAnsi="Wingdings"/>
    </w:rPr>
  </w:style>
  <w:style w:styleId="Style_107" w:type="paragraph">
    <w:name w:val="WW8Num12z2"/>
    <w:link w:val="Style_107_ch"/>
    <w:rPr>
      <w:rFonts w:ascii="Wingdings" w:hAnsi="Wingdings"/>
    </w:rPr>
  </w:style>
  <w:style w:styleId="Style_107_ch" w:type="character">
    <w:name w:val="WW8Num12z2"/>
    <w:link w:val="Style_107"/>
    <w:rPr>
      <w:rFonts w:ascii="Wingdings" w:hAnsi="Wingdings"/>
    </w:rPr>
  </w:style>
  <w:style w:styleId="Style_108" w:type="paragraph">
    <w:name w:val="WW8Num19z0"/>
    <w:link w:val="Style_108_ch"/>
  </w:style>
  <w:style w:styleId="Style_108_ch" w:type="character">
    <w:name w:val="WW8Num19z0"/>
    <w:link w:val="Style_108"/>
  </w:style>
  <w:style w:styleId="Style_109" w:type="paragraph">
    <w:name w:val="WW8Num23z2"/>
    <w:link w:val="Style_109_ch"/>
    <w:rPr>
      <w:rFonts w:ascii="Wingdings" w:hAnsi="Wingdings"/>
    </w:rPr>
  </w:style>
  <w:style w:styleId="Style_109_ch" w:type="character">
    <w:name w:val="WW8Num23z2"/>
    <w:link w:val="Style_109"/>
    <w:rPr>
      <w:rFonts w:ascii="Wingdings" w:hAnsi="Wingdings"/>
    </w:rPr>
  </w:style>
  <w:style w:styleId="Style_110" w:type="paragraph">
    <w:name w:val="WW8Num28z2"/>
    <w:link w:val="Style_110_ch"/>
    <w:rPr>
      <w:rFonts w:ascii="Wingdings" w:hAnsi="Wingdings"/>
    </w:rPr>
  </w:style>
  <w:style w:styleId="Style_110_ch" w:type="character">
    <w:name w:val="WW8Num28z2"/>
    <w:link w:val="Style_110"/>
    <w:rPr>
      <w:rFonts w:ascii="Wingdings" w:hAnsi="Wingdings"/>
    </w:rPr>
  </w:style>
  <w:style w:styleId="Style_111" w:type="paragraph">
    <w:name w:val="toc 5"/>
    <w:next w:val="Style_8"/>
    <w:link w:val="Style_11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11_ch" w:type="character">
    <w:name w:val="toc 5"/>
    <w:link w:val="Style_111"/>
    <w:rPr>
      <w:rFonts w:ascii="XO Thames" w:hAnsi="XO Thames"/>
      <w:sz w:val="28"/>
    </w:rPr>
  </w:style>
  <w:style w:styleId="Style_112" w:type="paragraph">
    <w:name w:val="WW8Num4z0"/>
    <w:link w:val="Style_112_ch"/>
    <w:rPr>
      <w:rFonts w:ascii="Symbol" w:hAnsi="Symbol"/>
    </w:rPr>
  </w:style>
  <w:style w:styleId="Style_112_ch" w:type="character">
    <w:name w:val="WW8Num4z0"/>
    <w:link w:val="Style_112"/>
    <w:rPr>
      <w:rFonts w:ascii="Symbol" w:hAnsi="Symbol"/>
    </w:rPr>
  </w:style>
  <w:style w:styleId="Style_113" w:type="paragraph">
    <w:name w:val="footer"/>
    <w:basedOn w:val="Style_8"/>
    <w:link w:val="Style_113_ch"/>
    <w:pPr>
      <w:tabs>
        <w:tab w:leader="none" w:pos="4153" w:val="center"/>
        <w:tab w:leader="none" w:pos="8306" w:val="right"/>
      </w:tabs>
      <w:ind/>
    </w:pPr>
  </w:style>
  <w:style w:styleId="Style_113_ch" w:type="character">
    <w:name w:val="footer"/>
    <w:basedOn w:val="Style_8_ch"/>
    <w:link w:val="Style_113"/>
  </w:style>
  <w:style w:styleId="Style_114" w:type="paragraph">
    <w:name w:val="WW8Num16z2"/>
    <w:link w:val="Style_114_ch"/>
    <w:rPr>
      <w:rFonts w:ascii="Wingdings" w:hAnsi="Wingdings"/>
    </w:rPr>
  </w:style>
  <w:style w:styleId="Style_114_ch" w:type="character">
    <w:name w:val="WW8Num16z2"/>
    <w:link w:val="Style_114"/>
    <w:rPr>
      <w:rFonts w:ascii="Wingdings" w:hAnsi="Wingdings"/>
    </w:rPr>
  </w:style>
  <w:style w:styleId="Style_115" w:type="paragraph">
    <w:name w:val="List"/>
    <w:basedOn w:val="Style_66"/>
    <w:link w:val="Style_115_ch"/>
  </w:style>
  <w:style w:styleId="Style_115_ch" w:type="character">
    <w:name w:val="List"/>
    <w:basedOn w:val="Style_66_ch"/>
    <w:link w:val="Style_115"/>
  </w:style>
  <w:style w:styleId="Style_116" w:type="paragraph">
    <w:name w:val="List Paragraph"/>
    <w:basedOn w:val="Style_8"/>
    <w:link w:val="Style_116_ch"/>
    <w:pPr>
      <w:ind w:firstLine="0" w:left="720" w:right="0"/>
    </w:pPr>
  </w:style>
  <w:style w:styleId="Style_116_ch" w:type="character">
    <w:name w:val="List Paragraph"/>
    <w:basedOn w:val="Style_8_ch"/>
    <w:link w:val="Style_116"/>
  </w:style>
  <w:style w:styleId="Style_117" w:type="paragraph">
    <w:name w:val="Стиль"/>
    <w:link w:val="Style_117_ch"/>
    <w:rPr>
      <w:rFonts w:ascii="Arial" w:hAnsi="Arial"/>
      <w:sz w:val="24"/>
    </w:rPr>
  </w:style>
  <w:style w:styleId="Style_117_ch" w:type="character">
    <w:name w:val="Стиль"/>
    <w:link w:val="Style_117"/>
    <w:rPr>
      <w:rFonts w:ascii="Arial" w:hAnsi="Arial"/>
      <w:sz w:val="24"/>
    </w:rPr>
  </w:style>
  <w:style w:styleId="Style_118" w:type="paragraph">
    <w:name w:val="Цитата1"/>
    <w:basedOn w:val="Style_8"/>
    <w:link w:val="Style_118_ch"/>
    <w:pPr>
      <w:ind w:firstLine="0" w:left="-993" w:right="-483"/>
    </w:pPr>
    <w:rPr>
      <w:rFonts w:ascii="Arial" w:hAnsi="Arial"/>
      <w:i w:val="1"/>
      <w:sz w:val="24"/>
    </w:rPr>
  </w:style>
  <w:style w:styleId="Style_118_ch" w:type="character">
    <w:name w:val="Цитата1"/>
    <w:basedOn w:val="Style_8_ch"/>
    <w:link w:val="Style_118"/>
    <w:rPr>
      <w:rFonts w:ascii="Arial" w:hAnsi="Arial"/>
      <w:i w:val="1"/>
      <w:sz w:val="24"/>
    </w:rPr>
  </w:style>
  <w:style w:styleId="Style_119" w:type="paragraph">
    <w:name w:val="WW8Num3z0"/>
    <w:link w:val="Style_119_ch"/>
    <w:rPr>
      <w:rFonts w:ascii="Symbol" w:hAnsi="Symbol"/>
    </w:rPr>
  </w:style>
  <w:style w:styleId="Style_119_ch" w:type="character">
    <w:name w:val="WW8Num3z0"/>
    <w:link w:val="Style_119"/>
    <w:rPr>
      <w:rFonts w:ascii="Symbol" w:hAnsi="Symbol"/>
    </w:rPr>
  </w:style>
  <w:style w:styleId="Style_120" w:type="paragraph">
    <w:name w:val="WW8Num24z3"/>
    <w:link w:val="Style_120_ch"/>
  </w:style>
  <w:style w:styleId="Style_120_ch" w:type="character">
    <w:name w:val="WW8Num24z3"/>
    <w:link w:val="Style_120"/>
  </w:style>
  <w:style w:styleId="Style_121" w:type="paragraph">
    <w:name w:val="WW8Num18z0"/>
    <w:link w:val="Style_121_ch"/>
    <w:rPr>
      <w:rFonts w:ascii="Symbol" w:hAnsi="Symbol"/>
    </w:rPr>
  </w:style>
  <w:style w:styleId="Style_121_ch" w:type="character">
    <w:name w:val="WW8Num18z0"/>
    <w:link w:val="Style_121"/>
    <w:rPr>
      <w:rFonts w:ascii="Symbol" w:hAnsi="Symbol"/>
    </w:rPr>
  </w:style>
  <w:style w:styleId="Style_122" w:type="paragraph">
    <w:name w:val="Subtitle"/>
    <w:next w:val="Style_8"/>
    <w:link w:val="Style_1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22_ch" w:type="character">
    <w:name w:val="Subtitle"/>
    <w:link w:val="Style_122"/>
    <w:rPr>
      <w:rFonts w:ascii="XO Thames" w:hAnsi="XO Thames"/>
      <w:i w:val="1"/>
      <w:sz w:val="24"/>
    </w:rPr>
  </w:style>
  <w:style w:styleId="Style_123" w:type="paragraph">
    <w:name w:val="WW8Num28z0"/>
    <w:link w:val="Style_123_ch"/>
    <w:rPr>
      <w:rFonts w:ascii="Symbol" w:hAnsi="Symbol"/>
      <w:color w:val="333333"/>
      <w:sz w:val="18"/>
    </w:rPr>
  </w:style>
  <w:style w:styleId="Style_123_ch" w:type="character">
    <w:name w:val="WW8Num28z0"/>
    <w:link w:val="Style_123"/>
    <w:rPr>
      <w:rFonts w:ascii="Symbol" w:hAnsi="Symbol"/>
      <w:color w:val="333333"/>
      <w:sz w:val="18"/>
    </w:rPr>
  </w:style>
  <w:style w:styleId="Style_124" w:type="paragraph">
    <w:name w:val="WW8Num21z1"/>
    <w:link w:val="Style_124_ch"/>
    <w:rPr>
      <w:rFonts w:ascii="Courier New" w:hAnsi="Courier New"/>
    </w:rPr>
  </w:style>
  <w:style w:styleId="Style_124_ch" w:type="character">
    <w:name w:val="WW8Num21z1"/>
    <w:link w:val="Style_124"/>
    <w:rPr>
      <w:rFonts w:ascii="Courier New" w:hAnsi="Courier New"/>
    </w:rPr>
  </w:style>
  <w:style w:styleId="Style_5" w:type="paragraph">
    <w:name w:val="Без интервала1"/>
    <w:link w:val="Style_5_ch"/>
  </w:style>
  <w:style w:styleId="Style_5_ch" w:type="character">
    <w:name w:val="Без интервала1"/>
    <w:link w:val="Style_5"/>
  </w:style>
  <w:style w:styleId="Style_125" w:type="paragraph">
    <w:name w:val="WW8Num24z6"/>
    <w:link w:val="Style_125_ch"/>
  </w:style>
  <w:style w:styleId="Style_125_ch" w:type="character">
    <w:name w:val="WW8Num24z6"/>
    <w:link w:val="Style_125"/>
  </w:style>
  <w:style w:styleId="Style_126" w:type="paragraph">
    <w:name w:val="WW8Num17z2"/>
    <w:link w:val="Style_126_ch"/>
    <w:rPr>
      <w:rFonts w:ascii="Wingdings" w:hAnsi="Wingdings"/>
    </w:rPr>
  </w:style>
  <w:style w:styleId="Style_126_ch" w:type="character">
    <w:name w:val="WW8Num17z2"/>
    <w:link w:val="Style_126"/>
    <w:rPr>
      <w:rFonts w:ascii="Wingdings" w:hAnsi="Wingdings"/>
    </w:rPr>
  </w:style>
  <w:style w:styleId="Style_127" w:type="paragraph">
    <w:name w:val="WW8Num9z1"/>
    <w:link w:val="Style_127_ch"/>
    <w:rPr>
      <w:rFonts w:ascii="Courier New" w:hAnsi="Courier New"/>
    </w:rPr>
  </w:style>
  <w:style w:styleId="Style_127_ch" w:type="character">
    <w:name w:val="WW8Num9z1"/>
    <w:link w:val="Style_127"/>
    <w:rPr>
      <w:rFonts w:ascii="Courier New" w:hAnsi="Courier New"/>
    </w:rPr>
  </w:style>
  <w:style w:styleId="Style_128" w:type="paragraph">
    <w:name w:val="Title"/>
    <w:basedOn w:val="Style_8"/>
    <w:next w:val="Style_66"/>
    <w:link w:val="Style_128_ch"/>
    <w:uiPriority w:val="10"/>
    <w:qFormat/>
    <w:pPr>
      <w:ind/>
      <w:jc w:val="center"/>
    </w:pPr>
    <w:rPr>
      <w:b w:val="1"/>
      <w:color w:val="FF0000"/>
      <w:sz w:val="28"/>
    </w:rPr>
  </w:style>
  <w:style w:styleId="Style_128_ch" w:type="character">
    <w:name w:val="Title"/>
    <w:basedOn w:val="Style_8_ch"/>
    <w:link w:val="Style_128"/>
    <w:rPr>
      <w:b w:val="1"/>
      <w:color w:val="FF0000"/>
      <w:sz w:val="28"/>
    </w:rPr>
  </w:style>
  <w:style w:styleId="Style_129" w:type="paragraph">
    <w:name w:val="heading 4"/>
    <w:basedOn w:val="Style_8"/>
    <w:next w:val="Style_8"/>
    <w:link w:val="Style_129_ch"/>
    <w:uiPriority w:val="9"/>
    <w:qFormat/>
    <w:pPr>
      <w:keepNext w:val="1"/>
      <w:numPr>
        <w:ilvl w:val="3"/>
        <w:numId w:val="13"/>
      </w:numPr>
      <w:spacing w:after="60" w:before="240"/>
      <w:ind/>
      <w:outlineLvl w:val="3"/>
    </w:pPr>
    <w:rPr>
      <w:rFonts w:ascii="Arial" w:hAnsi="Arial"/>
      <w:b w:val="1"/>
      <w:sz w:val="24"/>
    </w:rPr>
  </w:style>
  <w:style w:styleId="Style_129_ch" w:type="character">
    <w:name w:val="heading 4"/>
    <w:basedOn w:val="Style_8_ch"/>
    <w:link w:val="Style_129"/>
    <w:rPr>
      <w:rFonts w:ascii="Arial" w:hAnsi="Arial"/>
      <w:b w:val="1"/>
      <w:sz w:val="24"/>
    </w:rPr>
  </w:style>
  <w:style w:styleId="Style_130" w:type="paragraph">
    <w:name w:val="WW8Num17z0"/>
    <w:link w:val="Style_130_ch"/>
    <w:rPr>
      <w:rFonts w:ascii="Symbol" w:hAnsi="Symbol"/>
    </w:rPr>
  </w:style>
  <w:style w:styleId="Style_130_ch" w:type="character">
    <w:name w:val="WW8Num17z0"/>
    <w:link w:val="Style_130"/>
    <w:rPr>
      <w:rFonts w:ascii="Symbol" w:hAnsi="Symbol"/>
    </w:rPr>
  </w:style>
  <w:style w:styleId="Style_1" w:type="paragraph">
    <w:name w:val="header"/>
    <w:basedOn w:val="Style_8"/>
    <w:link w:val="Style_1_ch"/>
    <w:pPr>
      <w:tabs>
        <w:tab w:leader="none" w:pos="4153" w:val="center"/>
        <w:tab w:leader="none" w:pos="8306" w:val="right"/>
      </w:tabs>
      <w:ind/>
    </w:pPr>
    <w:rPr>
      <w:sz w:val="28"/>
    </w:rPr>
  </w:style>
  <w:style w:styleId="Style_1_ch" w:type="character">
    <w:name w:val="header"/>
    <w:basedOn w:val="Style_8_ch"/>
    <w:link w:val="Style_1"/>
    <w:rPr>
      <w:sz w:val="28"/>
    </w:rPr>
  </w:style>
  <w:style w:styleId="Style_131" w:type="paragraph">
    <w:name w:val="Balloon Text"/>
    <w:basedOn w:val="Style_8"/>
    <w:link w:val="Style_131_ch"/>
    <w:rPr>
      <w:rFonts w:ascii="Tahoma" w:hAnsi="Tahoma"/>
      <w:sz w:val="16"/>
    </w:rPr>
  </w:style>
  <w:style w:styleId="Style_131_ch" w:type="character">
    <w:name w:val="Balloon Text"/>
    <w:basedOn w:val="Style_8_ch"/>
    <w:link w:val="Style_131"/>
    <w:rPr>
      <w:rFonts w:ascii="Tahoma" w:hAnsi="Tahoma"/>
      <w:sz w:val="16"/>
    </w:rPr>
  </w:style>
  <w:style w:styleId="Style_132" w:type="paragraph">
    <w:name w:val="WW8Num16z0"/>
    <w:link w:val="Style_132_ch"/>
    <w:rPr>
      <w:rFonts w:ascii="Symbol" w:hAnsi="Symbol"/>
    </w:rPr>
  </w:style>
  <w:style w:styleId="Style_132_ch" w:type="character">
    <w:name w:val="WW8Num16z0"/>
    <w:link w:val="Style_132"/>
    <w:rPr>
      <w:rFonts w:ascii="Symbol" w:hAnsi="Symbol"/>
    </w:rPr>
  </w:style>
  <w:style w:styleId="Style_133" w:type="paragraph">
    <w:name w:val="heading 2"/>
    <w:basedOn w:val="Style_8"/>
    <w:next w:val="Style_8"/>
    <w:link w:val="Style_133_ch"/>
    <w:uiPriority w:val="9"/>
    <w:qFormat/>
    <w:pPr>
      <w:keepNext w:val="1"/>
      <w:numPr>
        <w:ilvl w:val="1"/>
        <w:numId w:val="13"/>
      </w:numPr>
      <w:spacing w:after="60" w:before="240"/>
      <w:ind/>
      <w:outlineLvl w:val="1"/>
    </w:pPr>
    <w:rPr>
      <w:rFonts w:ascii="Arial" w:hAnsi="Arial"/>
      <w:b w:val="1"/>
      <w:i w:val="1"/>
      <w:sz w:val="24"/>
    </w:rPr>
  </w:style>
  <w:style w:styleId="Style_133_ch" w:type="character">
    <w:name w:val="heading 2"/>
    <w:basedOn w:val="Style_8_ch"/>
    <w:link w:val="Style_133"/>
    <w:rPr>
      <w:rFonts w:ascii="Arial" w:hAnsi="Arial"/>
      <w:b w:val="1"/>
      <w:i w:val="1"/>
      <w:sz w:val="24"/>
    </w:rPr>
  </w:style>
  <w:style w:styleId="Style_134" w:type="paragraph">
    <w:name w:val="WW8Num20z0"/>
    <w:link w:val="Style_134_ch"/>
    <w:rPr>
      <w:rFonts w:ascii="Symbol" w:hAnsi="Symbol"/>
      <w:color w:val="FF0000"/>
    </w:rPr>
  </w:style>
  <w:style w:styleId="Style_134_ch" w:type="character">
    <w:name w:val="WW8Num20z0"/>
    <w:link w:val="Style_134"/>
    <w:rPr>
      <w:rFonts w:ascii="Symbol" w:hAnsi="Symbol"/>
      <w:color w:val="FF0000"/>
    </w:rPr>
  </w:style>
  <w:style w:styleId="Style_135" w:type="paragraph">
    <w:name w:val="WW8Num12z1"/>
    <w:link w:val="Style_135_ch"/>
    <w:rPr>
      <w:rFonts w:ascii="Courier New" w:hAnsi="Courier New"/>
    </w:rPr>
  </w:style>
  <w:style w:styleId="Style_135_ch" w:type="character">
    <w:name w:val="WW8Num12z1"/>
    <w:link w:val="Style_135"/>
    <w:rPr>
      <w:rFonts w:ascii="Courier New" w:hAnsi="Courier New"/>
    </w:rPr>
  </w:style>
  <w:style w:styleId="Style_3" w:type="paragraph">
    <w:name w:val="No Spacing"/>
    <w:link w:val="Style_3_ch"/>
  </w:style>
  <w:style w:styleId="Style_3_ch" w:type="character">
    <w:name w:val="No Spacing"/>
    <w:link w:val="Style_3"/>
  </w:style>
  <w:style w:styleId="Style_136" w:type="paragraph">
    <w:name w:val="Стиль1"/>
    <w:basedOn w:val="Style_8"/>
    <w:link w:val="Style_136_ch"/>
    <w:rPr>
      <w:rFonts w:ascii="Calibri" w:hAnsi="Calibri"/>
      <w:sz w:val="22"/>
    </w:rPr>
  </w:style>
  <w:style w:styleId="Style_136_ch" w:type="character">
    <w:name w:val="Стиль1"/>
    <w:basedOn w:val="Style_8_ch"/>
    <w:link w:val="Style_136"/>
    <w:rPr>
      <w:rFonts w:ascii="Calibri" w:hAnsi="Calibri"/>
      <w:sz w:val="22"/>
    </w:rPr>
  </w:style>
  <w:style w:styleId="Style_137" w:type="paragraph">
    <w:name w:val="WW8Num24z8"/>
    <w:link w:val="Style_137_ch"/>
  </w:style>
  <w:style w:styleId="Style_137_ch" w:type="character">
    <w:name w:val="WW8Num24z8"/>
    <w:link w:val="Style_137"/>
  </w:style>
  <w:style w:styleId="Style_138" w:type="paragraph">
    <w:name w:val="WW8Num22z1"/>
    <w:link w:val="Style_138_ch"/>
    <w:rPr>
      <w:rFonts w:ascii="Courier New" w:hAnsi="Courier New"/>
    </w:rPr>
  </w:style>
  <w:style w:styleId="Style_138_ch" w:type="character">
    <w:name w:val="WW8Num22z1"/>
    <w:link w:val="Style_138"/>
    <w:rPr>
      <w:rFonts w:ascii="Courier New" w:hAnsi="Courier New"/>
    </w:rPr>
  </w:style>
  <w:style w:styleId="Style_139" w:type="paragraph">
    <w:name w:val="heading 6"/>
    <w:basedOn w:val="Style_8"/>
    <w:next w:val="Style_8"/>
    <w:link w:val="Style_139_ch"/>
    <w:uiPriority w:val="9"/>
    <w:qFormat/>
    <w:pPr>
      <w:numPr>
        <w:ilvl w:val="5"/>
        <w:numId w:val="13"/>
      </w:numPr>
      <w:spacing w:after="60" w:before="240"/>
      <w:ind/>
      <w:outlineLvl w:val="5"/>
    </w:pPr>
    <w:rPr>
      <w:i w:val="1"/>
      <w:sz w:val="22"/>
    </w:rPr>
  </w:style>
  <w:style w:styleId="Style_139_ch" w:type="character">
    <w:name w:val="heading 6"/>
    <w:basedOn w:val="Style_8_ch"/>
    <w:link w:val="Style_139"/>
    <w:rPr>
      <w:i w:val="1"/>
      <w:sz w:val="22"/>
    </w:rPr>
  </w:style>
  <w:style w:default="1" w:styleId="Style_14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header1.xml" Type="http://schemas.openxmlformats.org/officeDocument/2006/relationships/header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MyOffice-CoreFramework-Android/33-1224.848.9354.852.1@c335a14a5742481cc8f26ecdf1133f38a1c9a55e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2024-05-28T17:04:25Z</dcterms:modified>
</cp:coreProperties>
</file>