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00000" w:rsidRDefault="00DB34F0">
      <w:pPr>
        <w:pStyle w:val="1"/>
      </w:pPr>
      <w:r>
        <w:fldChar w:fldCharType="begin"/>
      </w:r>
      <w:r>
        <w:instrText>HYPERLINK "http://ivo.garant.ru/document/redirect/12127578/0"</w:instrText>
      </w:r>
      <w:r>
        <w:fldChar w:fldCharType="separate"/>
      </w:r>
      <w:r>
        <w:rPr>
          <w:rStyle w:val="a4"/>
          <w:b w:val="0"/>
          <w:bCs w:val="0"/>
        </w:rPr>
        <w:t>Федеральный закон от 25 июля 2002 г. N 114-ФЗ "О противо</w:t>
      </w:r>
      <w:r>
        <w:rPr>
          <w:rStyle w:val="a4"/>
          <w:b w:val="0"/>
          <w:bCs w:val="0"/>
        </w:rPr>
        <w:t>действии экстремистской деятельности" (с изменениями и дополнениями)</w:t>
      </w:r>
      <w:r>
        <w:fldChar w:fldCharType="end"/>
      </w:r>
    </w:p>
    <w:p w:rsidR="00000000" w:rsidRDefault="00DB34F0">
      <w:pPr>
        <w:pStyle w:val="ac"/>
      </w:pPr>
      <w:r>
        <w:t>С изменениями и дополнениями от:</w:t>
      </w:r>
    </w:p>
    <w:p w:rsidR="00000000" w:rsidRDefault="00DB34F0">
      <w:pPr>
        <w:pStyle w:val="aa"/>
        <w:rPr>
          <w:shd w:val="clear" w:color="auto" w:fill="EAEFED"/>
        </w:rPr>
      </w:pPr>
      <w:r>
        <w:t xml:space="preserve"> </w:t>
      </w:r>
      <w:r>
        <w:rPr>
          <w:shd w:val="clear" w:color="auto" w:fill="EAEFED"/>
        </w:rPr>
        <w:t>27 июля 2006 г., 10 мая, 24 июля 2007 г., 29 апреля 2008 г., 25 декабря 2012 г., 2 июля 2013 г., 28 июня, 21 июля, 31 декабря 2014 г., 8 марта, 23 ноя</w:t>
      </w:r>
      <w:r>
        <w:rPr>
          <w:shd w:val="clear" w:color="auto" w:fill="EAEFED"/>
        </w:rPr>
        <w:t>бря 2015 г., 28 ноября 2018 г., 2 декабря 2019 г., 31 июля, 15 октября, 8 декабря 2020 г., 1 июля 2021 г., 14 июля, 28 декабря 2022 г.</w:t>
      </w:r>
    </w:p>
    <w:p w:rsidR="00000000" w:rsidRDefault="00DB34F0"/>
    <w:p w:rsidR="00000000" w:rsidRDefault="00DB34F0">
      <w:r>
        <w:rPr>
          <w:rStyle w:val="a3"/>
        </w:rPr>
        <w:t>Принят Государственной Думой 27 июня 2002 года</w:t>
      </w:r>
    </w:p>
    <w:p w:rsidR="00000000" w:rsidRDefault="00DB34F0">
      <w:r>
        <w:rPr>
          <w:rStyle w:val="a3"/>
        </w:rPr>
        <w:t>Одобрен Советом Федерации 10 июля 2002 года</w:t>
      </w:r>
    </w:p>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настоящему Федеральному закону</w:t>
      </w:r>
    </w:p>
    <w:p w:rsidR="00000000" w:rsidRDefault="00DB34F0">
      <w:pPr>
        <w:pStyle w:val="a7"/>
        <w:rPr>
          <w:shd w:val="clear" w:color="auto" w:fill="F0F0F0"/>
        </w:rPr>
      </w:pPr>
      <w:r>
        <w:t xml:space="preserve"> </w:t>
      </w:r>
      <w:r>
        <w:rPr>
          <w:shd w:val="clear" w:color="auto" w:fill="F0F0F0"/>
        </w:rPr>
        <w:t xml:space="preserve">См. </w:t>
      </w:r>
      <w:hyperlink r:id="rId7" w:history="1">
        <w:r>
          <w:rPr>
            <w:rStyle w:val="a4"/>
            <w:shd w:val="clear" w:color="auto" w:fill="F0F0F0"/>
          </w:rPr>
          <w:t>рекомендации</w:t>
        </w:r>
      </w:hyperlink>
      <w:r>
        <w:rPr>
          <w:shd w:val="clear" w:color="auto" w:fill="F0F0F0"/>
        </w:rPr>
        <w:t xml:space="preserve"> Минюста России от 4 октября 2021 г.</w:t>
      </w:r>
    </w:p>
    <w:p w:rsidR="00000000" w:rsidRDefault="00DB34F0">
      <w:pPr>
        <w:pStyle w:val="a7"/>
        <w:rPr>
          <w:shd w:val="clear" w:color="auto" w:fill="F0F0F0"/>
        </w:rPr>
      </w:pPr>
      <w:r>
        <w:t xml:space="preserve"> </w:t>
      </w:r>
      <w:r>
        <w:rPr>
          <w:shd w:val="clear" w:color="auto" w:fill="F0F0F0"/>
        </w:rPr>
        <w:t xml:space="preserve">См. </w:t>
      </w:r>
      <w:hyperlink r:id="rId8" w:history="1">
        <w:r>
          <w:rPr>
            <w:rStyle w:val="a4"/>
            <w:shd w:val="clear" w:color="auto" w:fill="F0F0F0"/>
          </w:rPr>
          <w:t>Стратегию</w:t>
        </w:r>
      </w:hyperlink>
      <w:r>
        <w:rPr>
          <w:shd w:val="clear" w:color="auto" w:fill="F0F0F0"/>
        </w:rPr>
        <w:t xml:space="preserve"> против</w:t>
      </w:r>
      <w:r>
        <w:rPr>
          <w:shd w:val="clear" w:color="auto" w:fill="F0F0F0"/>
        </w:rPr>
        <w:t xml:space="preserve">одействия экстремизму в Российской Федерации до 2025 г., утвержденную </w:t>
      </w:r>
      <w:hyperlink r:id="rId9" w:history="1">
        <w:r>
          <w:rPr>
            <w:rStyle w:val="a4"/>
            <w:shd w:val="clear" w:color="auto" w:fill="F0F0F0"/>
          </w:rPr>
          <w:t>Указом</w:t>
        </w:r>
      </w:hyperlink>
      <w:r>
        <w:rPr>
          <w:shd w:val="clear" w:color="auto" w:fill="F0F0F0"/>
        </w:rPr>
        <w:t xml:space="preserve"> Президента РФ от 29 мая 2020 г. N 344</w:t>
      </w:r>
    </w:p>
    <w:p w:rsidR="00000000" w:rsidRDefault="00DB34F0">
      <w:pPr>
        <w:pStyle w:val="a7"/>
        <w:rPr>
          <w:shd w:val="clear" w:color="auto" w:fill="F0F0F0"/>
        </w:rPr>
      </w:pPr>
      <w:r>
        <w:t xml:space="preserve"> </w:t>
      </w:r>
      <w:r>
        <w:rPr>
          <w:shd w:val="clear" w:color="auto" w:fill="F0F0F0"/>
        </w:rPr>
        <w:t>О судебной практике по уголовным делам о преступлениях экстремистской направ</w:t>
      </w:r>
      <w:r>
        <w:rPr>
          <w:shd w:val="clear" w:color="auto" w:fill="F0F0F0"/>
        </w:rPr>
        <w:t xml:space="preserve">ленности см. </w:t>
      </w:r>
      <w:hyperlink r:id="rId10" w:history="1">
        <w:r>
          <w:rPr>
            <w:rStyle w:val="a4"/>
            <w:shd w:val="clear" w:color="auto" w:fill="F0F0F0"/>
          </w:rPr>
          <w:t>постановление</w:t>
        </w:r>
      </w:hyperlink>
      <w:r>
        <w:rPr>
          <w:shd w:val="clear" w:color="auto" w:fill="F0F0F0"/>
        </w:rPr>
        <w:t xml:space="preserve"> Пленума Верховного суда РФ от 28 июня 2011 г. N 11</w:t>
      </w:r>
    </w:p>
    <w:p w:rsidR="00000000" w:rsidRDefault="00DB34F0">
      <w:bookmarkStart w:id="1" w:name="sub_100"/>
      <w:r>
        <w:t>Настоящим Федеральным законом в целях защиты прав и свобод человека и гражданина, основ конституционного ст</w:t>
      </w:r>
      <w:r>
        <w:t>роя,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bookmarkEnd w:id="1"/>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преамбуле на</w:t>
      </w:r>
      <w:r>
        <w:rPr>
          <w:shd w:val="clear" w:color="auto" w:fill="F0F0F0"/>
        </w:rPr>
        <w:t>стоящего Федерального закона</w:t>
      </w:r>
    </w:p>
    <w:p w:rsidR="00000000" w:rsidRDefault="00DB34F0">
      <w:pPr>
        <w:pStyle w:val="a7"/>
        <w:rPr>
          <w:shd w:val="clear" w:color="auto" w:fill="F0F0F0"/>
        </w:rPr>
      </w:pPr>
      <w:r>
        <w:t xml:space="preserve"> </w:t>
      </w:r>
    </w:p>
    <w:p w:rsidR="00000000" w:rsidRDefault="00DB34F0">
      <w:pPr>
        <w:pStyle w:val="a7"/>
        <w:rPr>
          <w:color w:val="000000"/>
          <w:sz w:val="16"/>
          <w:szCs w:val="16"/>
          <w:shd w:val="clear" w:color="auto" w:fill="F0F0F0"/>
        </w:rPr>
      </w:pPr>
      <w:bookmarkStart w:id="2" w:name="sub_1"/>
      <w:r>
        <w:rPr>
          <w:color w:val="000000"/>
          <w:sz w:val="16"/>
          <w:szCs w:val="16"/>
          <w:shd w:val="clear" w:color="auto" w:fill="F0F0F0"/>
        </w:rPr>
        <w:t>Информация об изменениях:</w:t>
      </w:r>
    </w:p>
    <w:bookmarkEnd w:id="2"/>
    <w:p w:rsidR="00000000" w:rsidRDefault="00DB34F0">
      <w:pPr>
        <w:pStyle w:val="a8"/>
        <w:rPr>
          <w:shd w:val="clear" w:color="auto" w:fill="F0F0F0"/>
        </w:rPr>
      </w:pPr>
      <w:r>
        <w:t xml:space="preserve"> </w:t>
      </w:r>
      <w:hyperlink r:id="rId11" w:history="1">
        <w:r>
          <w:rPr>
            <w:rStyle w:val="a4"/>
            <w:shd w:val="clear" w:color="auto" w:fill="F0F0F0"/>
          </w:rPr>
          <w:t>Федеральным законом</w:t>
        </w:r>
      </w:hyperlink>
      <w:r>
        <w:rPr>
          <w:shd w:val="clear" w:color="auto" w:fill="F0F0F0"/>
        </w:rPr>
        <w:t xml:space="preserve"> от 27 июля 2006 г. N 148-ФЗ статья 1 настоящего Федерального закона изложена в новой редакции</w:t>
      </w:r>
    </w:p>
    <w:p w:rsidR="00000000" w:rsidRDefault="00DB34F0">
      <w:pPr>
        <w:pStyle w:val="a8"/>
        <w:rPr>
          <w:shd w:val="clear" w:color="auto" w:fill="F0F0F0"/>
        </w:rPr>
      </w:pPr>
      <w:r>
        <w:t xml:space="preserve"> </w:t>
      </w:r>
      <w:hyperlink r:id="rId12" w:history="1">
        <w:r>
          <w:rPr>
            <w:rStyle w:val="a4"/>
            <w:shd w:val="clear" w:color="auto" w:fill="F0F0F0"/>
          </w:rPr>
          <w:t>См. текст статьи в предыдущей редакции</w:t>
        </w:r>
      </w:hyperlink>
    </w:p>
    <w:p w:rsidR="00000000" w:rsidRDefault="00DB34F0">
      <w:pPr>
        <w:pStyle w:val="a5"/>
      </w:pPr>
      <w:r>
        <w:rPr>
          <w:rStyle w:val="a3"/>
        </w:rPr>
        <w:t>Статья 1.</w:t>
      </w:r>
      <w:r>
        <w:t xml:space="preserve"> Основные понятия</w:t>
      </w:r>
    </w:p>
    <w:p w:rsidR="00000000" w:rsidRDefault="00DB34F0">
      <w:r>
        <w:t>Для целей настоящего Федерального закона применяются следующие основные понятия:</w:t>
      </w:r>
    </w:p>
    <w:p w:rsidR="00000000" w:rsidRDefault="00DB34F0">
      <w:pPr>
        <w:pStyle w:val="a7"/>
        <w:rPr>
          <w:color w:val="000000"/>
          <w:sz w:val="16"/>
          <w:szCs w:val="16"/>
          <w:shd w:val="clear" w:color="auto" w:fill="F0F0F0"/>
        </w:rPr>
      </w:pPr>
      <w:bookmarkStart w:id="3" w:name="sub_101"/>
      <w:r>
        <w:rPr>
          <w:color w:val="000000"/>
          <w:sz w:val="16"/>
          <w:szCs w:val="16"/>
          <w:shd w:val="clear" w:color="auto" w:fill="F0F0F0"/>
        </w:rPr>
        <w:t>Информация об изменениях:</w:t>
      </w:r>
    </w:p>
    <w:bookmarkEnd w:id="3"/>
    <w:p w:rsidR="00000000" w:rsidRDefault="00DB34F0">
      <w:pPr>
        <w:pStyle w:val="a8"/>
        <w:rPr>
          <w:shd w:val="clear" w:color="auto" w:fill="F0F0F0"/>
        </w:rPr>
      </w:pPr>
      <w:r>
        <w:t xml:space="preserve"> </w:t>
      </w:r>
      <w:r>
        <w:rPr>
          <w:shd w:val="clear" w:color="auto" w:fill="F0F0F0"/>
        </w:rPr>
        <w:t xml:space="preserve">Пункт 1 изменен с 11 августа 2020 г. - </w:t>
      </w:r>
      <w:hyperlink r:id="rId13" w:history="1">
        <w:r>
          <w:rPr>
            <w:rStyle w:val="a4"/>
            <w:shd w:val="clear" w:color="auto" w:fill="F0F0F0"/>
          </w:rPr>
          <w:t>Федеральный закон</w:t>
        </w:r>
      </w:hyperlink>
      <w:r>
        <w:rPr>
          <w:shd w:val="clear" w:color="auto" w:fill="F0F0F0"/>
        </w:rPr>
        <w:t xml:space="preserve"> от 31 июля 2020 г. N 299-ФЗ</w:t>
      </w:r>
    </w:p>
    <w:p w:rsidR="00000000" w:rsidRDefault="00DB34F0">
      <w:pPr>
        <w:pStyle w:val="a8"/>
        <w:rPr>
          <w:shd w:val="clear" w:color="auto" w:fill="F0F0F0"/>
        </w:rPr>
      </w:pPr>
      <w:r>
        <w:t xml:space="preserve"> </w:t>
      </w:r>
      <w:hyperlink r:id="rId14" w:history="1">
        <w:r>
          <w:rPr>
            <w:rStyle w:val="a4"/>
            <w:shd w:val="clear" w:color="auto" w:fill="F0F0F0"/>
          </w:rPr>
          <w:t>См. предыдущую редакцию</w:t>
        </w:r>
      </w:hyperlink>
    </w:p>
    <w:p w:rsidR="00000000" w:rsidRDefault="00DB34F0">
      <w:r>
        <w:t xml:space="preserve">1) </w:t>
      </w:r>
      <w:r>
        <w:rPr>
          <w:rStyle w:val="a3"/>
        </w:rPr>
        <w:t>экстремистска</w:t>
      </w:r>
      <w:r>
        <w:rPr>
          <w:rStyle w:val="a3"/>
        </w:rPr>
        <w:t>я деятельность (экстремизм)</w:t>
      </w:r>
      <w:r>
        <w:t>:</w:t>
      </w:r>
    </w:p>
    <w:p w:rsidR="00000000" w:rsidRDefault="00DB34F0">
      <w:bookmarkStart w:id="4" w:name="sub_1013"/>
      <w:r>
        <w:t>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w:t>
      </w:r>
      <w:r>
        <w:t>ации, редемаркации Государственной границы Российской Федерации с сопредельными государствами;</w:t>
      </w:r>
    </w:p>
    <w:p w:rsidR="00000000" w:rsidRDefault="00DB34F0">
      <w:bookmarkStart w:id="5" w:name="sub_10131"/>
      <w:bookmarkEnd w:id="4"/>
      <w:r>
        <w:t>публичное оправдание терроризма и иная террористическая деятельность;</w:t>
      </w:r>
    </w:p>
    <w:p w:rsidR="00000000" w:rsidRDefault="00DB34F0">
      <w:bookmarkStart w:id="6" w:name="sub_1014"/>
      <w:bookmarkEnd w:id="5"/>
      <w:r>
        <w:t>возбуждение социальной, расовой, национальной или религио</w:t>
      </w:r>
      <w:r>
        <w:t>зной розни;</w:t>
      </w:r>
    </w:p>
    <w:p w:rsidR="00000000" w:rsidRDefault="00DB34F0">
      <w:bookmarkStart w:id="7" w:name="sub_1015"/>
      <w:bookmarkEnd w:id="6"/>
      <w: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000000" w:rsidRDefault="00DB34F0">
      <w:bookmarkStart w:id="8" w:name="sub_1016"/>
      <w:bookmarkEnd w:id="7"/>
      <w:r>
        <w:t xml:space="preserve">нарушение прав, свобод </w:t>
      </w:r>
      <w:r>
        <w:t>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000000" w:rsidRDefault="00DB34F0">
      <w:bookmarkStart w:id="9" w:name="sub_1017"/>
      <w:bookmarkEnd w:id="8"/>
      <w:r>
        <w:t>воспрепятствование осуществлению гражданами их избирательных прав и права на</w:t>
      </w:r>
      <w:r>
        <w:t xml:space="preserve"> участие в референдуме или нарушение тайны голосования, соединенные с насилием либо угрозой его </w:t>
      </w:r>
      <w:r>
        <w:lastRenderedPageBreak/>
        <w:t>применения;</w:t>
      </w:r>
    </w:p>
    <w:p w:rsidR="00000000" w:rsidRDefault="00DB34F0">
      <w:bookmarkStart w:id="10" w:name="sub_1018"/>
      <w:bookmarkEnd w:id="9"/>
      <w:r>
        <w:t>воспрепятствование законной деятельности государственных органов, органов местного самоуправления, избирательных комиссий, обществен</w:t>
      </w:r>
      <w:r>
        <w:t>ных и религиозных объединений или иных организаций, соединенное с насилием либо угрозой его применения;</w:t>
      </w:r>
    </w:p>
    <w:bookmarkEnd w:id="10"/>
    <w:p w:rsidR="00000000" w:rsidRDefault="00DB34F0">
      <w:r>
        <w:t xml:space="preserve">совершение преступлений по мотивам, указанным в </w:t>
      </w:r>
      <w:hyperlink r:id="rId15" w:history="1">
        <w:r>
          <w:rPr>
            <w:rStyle w:val="a4"/>
          </w:rPr>
          <w:t>пункте "е" части первой статьи 63</w:t>
        </w:r>
      </w:hyperlink>
      <w:r>
        <w:t xml:space="preserve"> Уголовного кодекса Российской Федерации;</w:t>
      </w:r>
    </w:p>
    <w:p w:rsidR="00000000" w:rsidRDefault="00DB34F0">
      <w:bookmarkStart w:id="11" w:name="sub_1020"/>
      <w:r>
        <w:t>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w:t>
      </w:r>
      <w:r>
        <w:t xml:space="preserve">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w:t>
      </w:r>
      <w:r>
        <w:t>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000000" w:rsidRDefault="00DB34F0">
      <w:bookmarkStart w:id="12" w:name="sub_10111"/>
      <w:bookmarkEnd w:id="11"/>
      <w:r>
        <w:t>публичные призывы к осуществлению указанных деяний либо м</w:t>
      </w:r>
      <w:r>
        <w:t>ассовое распространение заведомо экстремистских материалов, а равно их изготовление или хранение в целях массового распространения;</w:t>
      </w:r>
    </w:p>
    <w:p w:rsidR="00000000" w:rsidRDefault="00DB34F0">
      <w:bookmarkStart w:id="13" w:name="sub_1022"/>
      <w:bookmarkEnd w:id="12"/>
      <w:r>
        <w:t>публичное заведомо ложное обвинение лица, замещающего государственную должность Российской Федерации или го</w:t>
      </w:r>
      <w:r>
        <w:t>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000000" w:rsidRDefault="00DB34F0">
      <w:bookmarkStart w:id="14" w:name="sub_1023"/>
      <w:bookmarkEnd w:id="13"/>
      <w:r>
        <w:t>организация и подготовка указанных деяний, а также по</w:t>
      </w:r>
      <w:r>
        <w:t>дстрекательство к их осуществлению;</w:t>
      </w:r>
    </w:p>
    <w:p w:rsidR="00000000" w:rsidRDefault="00DB34F0">
      <w:bookmarkStart w:id="15" w:name="sub_1024"/>
      <w:bookmarkEnd w:id="14"/>
      <w: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w:t>
      </w:r>
      <w:r>
        <w:t>ых видов связи или оказания информационных услуг;</w:t>
      </w:r>
    </w:p>
    <w:p w:rsidR="00000000" w:rsidRDefault="00DB34F0">
      <w:bookmarkStart w:id="16" w:name="sub_102"/>
      <w:bookmarkEnd w:id="15"/>
      <w:r>
        <w:t xml:space="preserve">2) </w:t>
      </w:r>
      <w:r>
        <w:rPr>
          <w:rStyle w:val="a3"/>
        </w:rPr>
        <w:t>экстремистская организация</w:t>
      </w:r>
      <w:r>
        <w:t xml:space="preserve"> - общественное или религиозное объединение либо иная организация, в отношении которых по основаниям, предусмотренным настоящим </w:t>
      </w:r>
      <w:hyperlink w:anchor="sub_0" w:history="1">
        <w:r>
          <w:rPr>
            <w:rStyle w:val="a4"/>
          </w:rPr>
          <w:t>Федеральным за</w:t>
        </w:r>
        <w:r>
          <w:rPr>
            <w:rStyle w:val="a4"/>
          </w:rPr>
          <w:t>коном</w:t>
        </w:r>
      </w:hyperlink>
      <w: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000000" w:rsidRDefault="00DB34F0">
      <w:pPr>
        <w:pStyle w:val="a7"/>
        <w:rPr>
          <w:color w:val="000000"/>
          <w:sz w:val="16"/>
          <w:szCs w:val="16"/>
          <w:shd w:val="clear" w:color="auto" w:fill="F0F0F0"/>
        </w:rPr>
      </w:pPr>
      <w:bookmarkStart w:id="17" w:name="sub_103"/>
      <w:bookmarkEnd w:id="16"/>
      <w:r>
        <w:rPr>
          <w:color w:val="000000"/>
          <w:sz w:val="16"/>
          <w:szCs w:val="16"/>
          <w:shd w:val="clear" w:color="auto" w:fill="F0F0F0"/>
        </w:rPr>
        <w:t>Информация об изменениях:</w:t>
      </w:r>
    </w:p>
    <w:bookmarkEnd w:id="17"/>
    <w:p w:rsidR="00000000" w:rsidRDefault="00DB34F0">
      <w:pPr>
        <w:pStyle w:val="a8"/>
        <w:rPr>
          <w:shd w:val="clear" w:color="auto" w:fill="F0F0F0"/>
        </w:rPr>
      </w:pPr>
      <w:r>
        <w:t xml:space="preserve"> </w:t>
      </w:r>
      <w:r>
        <w:rPr>
          <w:shd w:val="clear" w:color="auto" w:fill="F0F0F0"/>
        </w:rPr>
        <w:t xml:space="preserve">Пункт 3 изменен с 12 июля 2021 г. - </w:t>
      </w:r>
      <w:hyperlink r:id="rId16" w:history="1">
        <w:r>
          <w:rPr>
            <w:rStyle w:val="a4"/>
            <w:shd w:val="clear" w:color="auto" w:fill="F0F0F0"/>
          </w:rPr>
          <w:t>Федеральный закон</w:t>
        </w:r>
      </w:hyperlink>
      <w:r>
        <w:rPr>
          <w:shd w:val="clear" w:color="auto" w:fill="F0F0F0"/>
        </w:rPr>
        <w:t xml:space="preserve"> от 1 июля 2021 г. N 280-ФЗ</w:t>
      </w:r>
    </w:p>
    <w:p w:rsidR="00000000" w:rsidRDefault="00DB34F0">
      <w:pPr>
        <w:pStyle w:val="a8"/>
        <w:rPr>
          <w:shd w:val="clear" w:color="auto" w:fill="F0F0F0"/>
        </w:rPr>
      </w:pPr>
      <w:r>
        <w:t xml:space="preserve"> </w:t>
      </w:r>
      <w:hyperlink r:id="rId17" w:history="1">
        <w:r>
          <w:rPr>
            <w:rStyle w:val="a4"/>
            <w:shd w:val="clear" w:color="auto" w:fill="F0F0F0"/>
          </w:rPr>
          <w:t>См. предыдущую редакцию</w:t>
        </w:r>
      </w:hyperlink>
    </w:p>
    <w:p w:rsidR="00000000" w:rsidRDefault="00DB34F0">
      <w:r>
        <w:t xml:space="preserve">3) </w:t>
      </w:r>
      <w:r>
        <w:rPr>
          <w:rStyle w:val="a3"/>
        </w:rPr>
        <w:t>экстремистские материалы</w:t>
      </w:r>
      <w:r>
        <w:t xml:space="preserve"> - предназначенные для распространения либо публи</w:t>
      </w:r>
      <w:r>
        <w:t>чного демонстрирования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w:t>
      </w:r>
      <w:r>
        <w:t xml:space="preserve">листской рабочей партии Германии, фашистской партии Италии, выступления, изображения руководителей групп, организаций или движений, признанных преступными в соответствии с </w:t>
      </w:r>
      <w:hyperlink r:id="rId18" w:history="1">
        <w:r>
          <w:rPr>
            <w:rStyle w:val="a4"/>
          </w:rPr>
          <w:t>приговором</w:t>
        </w:r>
      </w:hyperlink>
      <w:r>
        <w:t xml:space="preserve"> Междунаро</w:t>
      </w:r>
      <w:r>
        <w:t xml:space="preserve">дного военного трибунала для суда и наказания главных военных преступников европейских стран оси (Нюрнбергского трибунала), выступления, изображения руководителей организаций, сотрудничавших с указанными группами, организациями или движениями, публикации, </w:t>
      </w:r>
      <w:r>
        <w:t xml:space="preserve">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w:t>
      </w:r>
      <w:r>
        <w:t>религиозной группы;</w:t>
      </w:r>
    </w:p>
    <w:p w:rsidR="00000000" w:rsidRDefault="00DB34F0">
      <w:pPr>
        <w:pStyle w:val="a7"/>
        <w:rPr>
          <w:color w:val="000000"/>
          <w:sz w:val="16"/>
          <w:szCs w:val="16"/>
          <w:shd w:val="clear" w:color="auto" w:fill="F0F0F0"/>
        </w:rPr>
      </w:pPr>
      <w:bookmarkStart w:id="18" w:name="sub_104"/>
      <w:r>
        <w:rPr>
          <w:color w:val="000000"/>
          <w:sz w:val="16"/>
          <w:szCs w:val="16"/>
          <w:shd w:val="clear" w:color="auto" w:fill="F0F0F0"/>
        </w:rPr>
        <w:t>Информация об изменениях:</w:t>
      </w:r>
    </w:p>
    <w:bookmarkEnd w:id="18"/>
    <w:p w:rsidR="00000000" w:rsidRDefault="00DB34F0">
      <w:pPr>
        <w:pStyle w:val="a8"/>
        <w:rPr>
          <w:shd w:val="clear" w:color="auto" w:fill="F0F0F0"/>
        </w:rPr>
      </w:pPr>
      <w:r>
        <w:t xml:space="preserve"> </w:t>
      </w:r>
      <w:hyperlink r:id="rId19" w:history="1">
        <w:r>
          <w:rPr>
            <w:rStyle w:val="a4"/>
            <w:shd w:val="clear" w:color="auto" w:fill="F0F0F0"/>
          </w:rPr>
          <w:t>Федеральным законом</w:t>
        </w:r>
      </w:hyperlink>
      <w:r>
        <w:rPr>
          <w:shd w:val="clear" w:color="auto" w:fill="F0F0F0"/>
        </w:rPr>
        <w:t xml:space="preserve"> от 21 июля 2014 г. N 236-ФЗ пункт 4 статьи 1 настоящего Федерального закона изложен в новой редакции</w:t>
      </w:r>
    </w:p>
    <w:p w:rsidR="00000000" w:rsidRDefault="00DB34F0">
      <w:pPr>
        <w:pStyle w:val="a8"/>
        <w:rPr>
          <w:shd w:val="clear" w:color="auto" w:fill="F0F0F0"/>
        </w:rPr>
      </w:pPr>
      <w:r>
        <w:lastRenderedPageBreak/>
        <w:t xml:space="preserve"> </w:t>
      </w:r>
      <w:hyperlink r:id="rId20" w:history="1">
        <w:r>
          <w:rPr>
            <w:rStyle w:val="a4"/>
            <w:shd w:val="clear" w:color="auto" w:fill="F0F0F0"/>
          </w:rPr>
          <w:t>См. текст пункта в предыдущей редакции</w:t>
        </w:r>
      </w:hyperlink>
    </w:p>
    <w:p w:rsidR="00000000" w:rsidRDefault="00DB34F0">
      <w:r>
        <w:t xml:space="preserve">4) </w:t>
      </w:r>
      <w:r>
        <w:rPr>
          <w:rStyle w:val="a3"/>
        </w:rPr>
        <w:t>символика экстремистской организации</w:t>
      </w:r>
      <w:r>
        <w:t xml:space="preserve"> - символика, описание которой содержится в учредительных документах организации, в отношении которой по основаниям, пре</w:t>
      </w:r>
      <w:r>
        <w:t>дусмотренным настоящим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1 настоящего Федерального закона</w:t>
      </w:r>
    </w:p>
    <w:p w:rsidR="00000000" w:rsidRDefault="00DB34F0">
      <w:pPr>
        <w:pStyle w:val="a7"/>
        <w:rPr>
          <w:shd w:val="clear" w:color="auto" w:fill="F0F0F0"/>
        </w:rPr>
      </w:pPr>
      <w:r>
        <w:t xml:space="preserve"> </w:t>
      </w:r>
    </w:p>
    <w:p w:rsidR="00000000" w:rsidRDefault="00DB34F0">
      <w:pPr>
        <w:pStyle w:val="a5"/>
      </w:pPr>
      <w:bookmarkStart w:id="19" w:name="sub_2"/>
      <w:r>
        <w:rPr>
          <w:rStyle w:val="a3"/>
        </w:rPr>
        <w:t>Статья 2.</w:t>
      </w:r>
      <w:r>
        <w:t xml:space="preserve"> Основные принципы противодействия экстремистской деятельности</w:t>
      </w:r>
    </w:p>
    <w:bookmarkEnd w:id="19"/>
    <w:p w:rsidR="00000000" w:rsidRDefault="00DB34F0">
      <w:r>
        <w:t>Противодействие экстремистской деятельности основывается на следующих принципах:</w:t>
      </w:r>
    </w:p>
    <w:p w:rsidR="00000000" w:rsidRDefault="00DB34F0">
      <w:bookmarkStart w:id="20" w:name="sub_21"/>
      <w:r>
        <w:t>признание, соблюдение и защита прав и свобод человека и гражданина, а равно законных инте</w:t>
      </w:r>
      <w:r>
        <w:t>ресов организаций;</w:t>
      </w:r>
    </w:p>
    <w:p w:rsidR="00000000" w:rsidRDefault="00DB34F0">
      <w:bookmarkStart w:id="21" w:name="sub_22"/>
      <w:bookmarkEnd w:id="20"/>
      <w:r>
        <w:t>законность;</w:t>
      </w:r>
    </w:p>
    <w:bookmarkEnd w:id="21"/>
    <w:p w:rsidR="00000000" w:rsidRDefault="00DB34F0">
      <w:r>
        <w:t>гласность;</w:t>
      </w:r>
    </w:p>
    <w:p w:rsidR="00000000" w:rsidRDefault="00DB34F0">
      <w:bookmarkStart w:id="22" w:name="sub_24"/>
      <w:r>
        <w:t>приоритет обеспечения безопасности Российской Федерации;</w:t>
      </w:r>
    </w:p>
    <w:p w:rsidR="00000000" w:rsidRDefault="00DB34F0">
      <w:bookmarkStart w:id="23" w:name="sub_25"/>
      <w:bookmarkEnd w:id="22"/>
      <w:r>
        <w:t>приоритет мер, направленных на предупреждение экстремистской деятельности;</w:t>
      </w:r>
    </w:p>
    <w:p w:rsidR="00000000" w:rsidRDefault="00DB34F0">
      <w:bookmarkStart w:id="24" w:name="sub_26"/>
      <w:bookmarkEnd w:id="23"/>
      <w:r>
        <w:t>сотрудничество государства с общес</w:t>
      </w:r>
      <w:r>
        <w:t>твенными и религиозными объединениями, иными организациями, гражданами в противодействии экстремистской деятельности;</w:t>
      </w:r>
    </w:p>
    <w:p w:rsidR="00000000" w:rsidRDefault="00DB34F0">
      <w:bookmarkStart w:id="25" w:name="sub_27"/>
      <w:bookmarkEnd w:id="24"/>
      <w:r>
        <w:t>неотвратимость наказания за осуществление экстремистской деятельности.</w:t>
      </w:r>
    </w:p>
    <w:bookmarkEnd w:id="25"/>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2 настоящего</w:t>
      </w:r>
      <w:r>
        <w:rPr>
          <w:shd w:val="clear" w:color="auto" w:fill="F0F0F0"/>
        </w:rPr>
        <w:t xml:space="preserve"> Федерального закона</w:t>
      </w:r>
    </w:p>
    <w:p w:rsidR="00000000" w:rsidRDefault="00DB34F0">
      <w:pPr>
        <w:pStyle w:val="a7"/>
        <w:rPr>
          <w:shd w:val="clear" w:color="auto" w:fill="F0F0F0"/>
        </w:rPr>
      </w:pPr>
      <w:r>
        <w:t xml:space="preserve"> </w:t>
      </w:r>
    </w:p>
    <w:p w:rsidR="00000000" w:rsidRDefault="00DB34F0">
      <w:pPr>
        <w:pStyle w:val="a5"/>
      </w:pPr>
      <w:bookmarkStart w:id="26" w:name="sub_3"/>
      <w:r>
        <w:rPr>
          <w:rStyle w:val="a3"/>
        </w:rPr>
        <w:t>Статья 3.</w:t>
      </w:r>
      <w:r>
        <w:t xml:space="preserve"> Основные направления противодействия экстремистской деятельности</w:t>
      </w:r>
    </w:p>
    <w:p w:rsidR="00000000" w:rsidRDefault="00DB34F0">
      <w:bookmarkStart w:id="27" w:name="sub_301"/>
      <w:bookmarkEnd w:id="26"/>
      <w:r>
        <w:t>Противодействие экстремистской деятельности осуществляется по следующим основным направлениям:</w:t>
      </w:r>
    </w:p>
    <w:p w:rsidR="00000000" w:rsidRDefault="00DB34F0">
      <w:bookmarkStart w:id="28" w:name="sub_302"/>
      <w:bookmarkEnd w:id="27"/>
      <w:r>
        <w:t>принятие профилактических мер, н</w:t>
      </w:r>
      <w:r>
        <w:t>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000000" w:rsidRDefault="00DB34F0">
      <w:bookmarkStart w:id="29" w:name="sub_303"/>
      <w:bookmarkEnd w:id="28"/>
      <w:r>
        <w:t>выявление, предупреждение и пресечение экстремистской дея</w:t>
      </w:r>
      <w:r>
        <w:t>тельности общественных и религиозных объединений, иных организаций, физических лиц.</w:t>
      </w:r>
    </w:p>
    <w:bookmarkEnd w:id="29"/>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 xml:space="preserve">В соответствии с </w:t>
      </w:r>
      <w:hyperlink r:id="rId21" w:history="1">
        <w:r>
          <w:rPr>
            <w:rStyle w:val="a4"/>
            <w:shd w:val="clear" w:color="auto" w:fill="F0F0F0"/>
          </w:rPr>
          <w:t>Федеральным законом</w:t>
        </w:r>
      </w:hyperlink>
      <w:r>
        <w:rPr>
          <w:shd w:val="clear" w:color="auto" w:fill="F0F0F0"/>
        </w:rPr>
        <w:t xml:space="preserve"> от 7 февраля 2011 г. N 3</w:t>
      </w:r>
      <w:r>
        <w:rPr>
          <w:shd w:val="clear" w:color="auto" w:fill="F0F0F0"/>
        </w:rPr>
        <w:t>-ФЗ обязанность по предупреждению, выявлению и пресечению экстремистской деятельности общественных объединений, религиозных и иных организаций, граждан возложена на полицию</w:t>
      </w:r>
    </w:p>
    <w:p w:rsidR="00000000" w:rsidRDefault="00DB34F0">
      <w:pPr>
        <w:pStyle w:val="a7"/>
        <w:rPr>
          <w:shd w:val="clear" w:color="auto" w:fill="F0F0F0"/>
        </w:rPr>
      </w:pPr>
      <w:r>
        <w:t xml:space="preserve"> </w:t>
      </w:r>
      <w:r>
        <w:rPr>
          <w:shd w:val="clear" w:color="auto" w:fill="F0F0F0"/>
        </w:rPr>
        <w:t>См. комментарии к статье 3 настоящего Федерального закона</w:t>
      </w:r>
    </w:p>
    <w:p w:rsidR="00000000" w:rsidRDefault="00DB34F0">
      <w:pPr>
        <w:pStyle w:val="a7"/>
        <w:rPr>
          <w:shd w:val="clear" w:color="auto" w:fill="F0F0F0"/>
        </w:rPr>
      </w:pPr>
      <w:r>
        <w:t xml:space="preserve"> </w:t>
      </w:r>
    </w:p>
    <w:p w:rsidR="00000000" w:rsidRDefault="00DB34F0">
      <w:pPr>
        <w:pStyle w:val="a7"/>
        <w:rPr>
          <w:color w:val="000000"/>
          <w:sz w:val="16"/>
          <w:szCs w:val="16"/>
          <w:shd w:val="clear" w:color="auto" w:fill="F0F0F0"/>
        </w:rPr>
      </w:pPr>
      <w:bookmarkStart w:id="30" w:name="sub_31"/>
      <w:r>
        <w:rPr>
          <w:color w:val="000000"/>
          <w:sz w:val="16"/>
          <w:szCs w:val="16"/>
          <w:shd w:val="clear" w:color="auto" w:fill="F0F0F0"/>
        </w:rPr>
        <w:t>Информация об из</w:t>
      </w:r>
      <w:r>
        <w:rPr>
          <w:color w:val="000000"/>
          <w:sz w:val="16"/>
          <w:szCs w:val="16"/>
          <w:shd w:val="clear" w:color="auto" w:fill="F0F0F0"/>
        </w:rPr>
        <w:t>менениях:</w:t>
      </w:r>
    </w:p>
    <w:bookmarkEnd w:id="30"/>
    <w:p w:rsidR="00000000" w:rsidRDefault="00DB34F0">
      <w:pPr>
        <w:pStyle w:val="a8"/>
        <w:rPr>
          <w:shd w:val="clear" w:color="auto" w:fill="F0F0F0"/>
        </w:rPr>
      </w:pPr>
      <w:r>
        <w:t xml:space="preserve"> </w:t>
      </w:r>
      <w:hyperlink r:id="rId22" w:history="1">
        <w:r>
          <w:rPr>
            <w:rStyle w:val="a4"/>
            <w:shd w:val="clear" w:color="auto" w:fill="F0F0F0"/>
          </w:rPr>
          <w:t>Федеральным законом</w:t>
        </w:r>
      </w:hyperlink>
      <w:r>
        <w:rPr>
          <w:shd w:val="clear" w:color="auto" w:fill="F0F0F0"/>
        </w:rPr>
        <w:t xml:space="preserve"> от 23 ноября 2015 г. N 314-ФЗ настоящий Федеральный закон дополнен статьей 3.1</w:t>
      </w:r>
    </w:p>
    <w:p w:rsidR="00000000" w:rsidRDefault="00DB34F0">
      <w:pPr>
        <w:pStyle w:val="a5"/>
      </w:pPr>
      <w:r>
        <w:rPr>
          <w:rStyle w:val="a3"/>
        </w:rPr>
        <w:t>Статья 3.1</w:t>
      </w:r>
      <w:r>
        <w:t>. Особенности применения законодательства Российской Федерации о п</w:t>
      </w:r>
      <w:r>
        <w:t>ротиводействии экстремистской деятельности в отношении религиозных текстов</w:t>
      </w:r>
    </w:p>
    <w:p w:rsidR="00000000" w:rsidRDefault="00DB34F0">
      <w:r>
        <w:t>Библия, Коран, Танах и Ганджур, их содержание и цитаты из них не могут быть признаны экстремистскими материалами.</w:t>
      </w:r>
    </w:p>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3.1 настоящего Федерального закон</w:t>
      </w:r>
      <w:r>
        <w:rPr>
          <w:shd w:val="clear" w:color="auto" w:fill="F0F0F0"/>
        </w:rPr>
        <w:t>а</w:t>
      </w:r>
    </w:p>
    <w:p w:rsidR="00000000" w:rsidRDefault="00DB34F0">
      <w:pPr>
        <w:pStyle w:val="a7"/>
        <w:rPr>
          <w:shd w:val="clear" w:color="auto" w:fill="F0F0F0"/>
        </w:rPr>
      </w:pPr>
      <w:r>
        <w:t xml:space="preserve"> </w:t>
      </w:r>
    </w:p>
    <w:p w:rsidR="00000000" w:rsidRDefault="00DB34F0">
      <w:pPr>
        <w:pStyle w:val="a7"/>
        <w:rPr>
          <w:color w:val="000000"/>
          <w:sz w:val="16"/>
          <w:szCs w:val="16"/>
          <w:shd w:val="clear" w:color="auto" w:fill="F0F0F0"/>
        </w:rPr>
      </w:pPr>
      <w:bookmarkStart w:id="31" w:name="sub_4"/>
      <w:r>
        <w:rPr>
          <w:color w:val="000000"/>
          <w:sz w:val="16"/>
          <w:szCs w:val="16"/>
          <w:shd w:val="clear" w:color="auto" w:fill="F0F0F0"/>
        </w:rPr>
        <w:t>Информация об изменениях:</w:t>
      </w:r>
    </w:p>
    <w:bookmarkEnd w:id="31"/>
    <w:p w:rsidR="00000000" w:rsidRDefault="00DB34F0">
      <w:pPr>
        <w:pStyle w:val="a8"/>
        <w:rPr>
          <w:shd w:val="clear" w:color="auto" w:fill="F0F0F0"/>
        </w:rPr>
      </w:pPr>
      <w:r>
        <w:lastRenderedPageBreak/>
        <w:t xml:space="preserve"> </w:t>
      </w:r>
      <w:hyperlink r:id="rId23" w:history="1">
        <w:r>
          <w:rPr>
            <w:rStyle w:val="a4"/>
            <w:shd w:val="clear" w:color="auto" w:fill="F0F0F0"/>
          </w:rPr>
          <w:t>Федеральным законом</w:t>
        </w:r>
      </w:hyperlink>
      <w:r>
        <w:rPr>
          <w:shd w:val="clear" w:color="auto" w:fill="F0F0F0"/>
        </w:rPr>
        <w:t xml:space="preserve"> от 28 июня 2014 г. N 179-ФЗ статья 4 настоящего Федерального закона изложена в новой редакции</w:t>
      </w:r>
    </w:p>
    <w:p w:rsidR="00000000" w:rsidRDefault="00DB34F0">
      <w:pPr>
        <w:pStyle w:val="a8"/>
        <w:rPr>
          <w:shd w:val="clear" w:color="auto" w:fill="F0F0F0"/>
        </w:rPr>
      </w:pPr>
      <w:r>
        <w:t xml:space="preserve"> </w:t>
      </w:r>
      <w:hyperlink r:id="rId24" w:history="1">
        <w:r>
          <w:rPr>
            <w:rStyle w:val="a4"/>
            <w:shd w:val="clear" w:color="auto" w:fill="F0F0F0"/>
          </w:rPr>
          <w:t>См. текст статьи в предыдущей редакции</w:t>
        </w:r>
      </w:hyperlink>
    </w:p>
    <w:p w:rsidR="00000000" w:rsidRDefault="00DB34F0">
      <w:pPr>
        <w:pStyle w:val="a5"/>
      </w:pPr>
      <w:r>
        <w:rPr>
          <w:rStyle w:val="a3"/>
        </w:rPr>
        <w:t>Статья 4.</w:t>
      </w:r>
      <w:r>
        <w:t xml:space="preserve"> Организационные основы противодействия экстремистской деятельности</w:t>
      </w:r>
    </w:p>
    <w:p w:rsidR="00000000" w:rsidRDefault="00DB34F0">
      <w:bookmarkStart w:id="32" w:name="sub_41"/>
      <w:r>
        <w:t>Президент Российской Федерации:</w:t>
      </w:r>
    </w:p>
    <w:bookmarkEnd w:id="32"/>
    <w:p w:rsidR="00000000" w:rsidRDefault="00DB34F0">
      <w:r>
        <w:t xml:space="preserve">определяет основные направления государственной политики в области </w:t>
      </w:r>
      <w:r>
        <w:t>противодействия экстремистской деятельности;</w:t>
      </w:r>
    </w:p>
    <w:p w:rsidR="00000000" w:rsidRDefault="00DB34F0">
      <w:r>
        <w:t>устанавливает компетенцию федеральных органов исполнительной власти, руководство деятельностью которых он осуществляет, по противодействию экстремистской деятельности.</w:t>
      </w:r>
    </w:p>
    <w:p w:rsidR="00000000" w:rsidRDefault="00DB34F0">
      <w:bookmarkStart w:id="33" w:name="sub_42"/>
      <w:r>
        <w:t>Правительство Российской Федерации:</w:t>
      </w:r>
    </w:p>
    <w:bookmarkEnd w:id="33"/>
    <w:p w:rsidR="00000000" w:rsidRDefault="00DB34F0">
      <w:r>
        <w:t>определяет компетенцию федеральных органов исполнительной власти, руководство деятельностью которых оно осуществляет, в области противодействия экстремистской деятельности;</w:t>
      </w:r>
    </w:p>
    <w:p w:rsidR="00000000" w:rsidRDefault="00DB34F0">
      <w:r>
        <w:t>организует разработку и осуществление мер по предупреждению экстремистской дея</w:t>
      </w:r>
      <w:r>
        <w:t>тельности, минимизацию и (или) ликвидацию последствий ее проявлений;</w:t>
      </w:r>
    </w:p>
    <w:p w:rsidR="00000000" w:rsidRDefault="00DB34F0">
      <w:r>
        <w:t>организует обеспечение деятельности федеральных органов исполнительной власти по противодействию экстремистской деятельности необходимыми силами, средствами и ресурсами.</w:t>
      </w:r>
    </w:p>
    <w:p w:rsidR="00000000" w:rsidRDefault="00DB34F0">
      <w:bookmarkStart w:id="34" w:name="sub_43"/>
      <w:r>
        <w:t>Федеральные органы исполнительной власти, органы исполнительной власти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w:t>
      </w:r>
    </w:p>
    <w:p w:rsidR="00000000" w:rsidRDefault="00DB34F0">
      <w:bookmarkStart w:id="35" w:name="sub_44"/>
      <w:bookmarkEnd w:id="34"/>
      <w:r>
        <w:t>В целях обеспечения коо</w:t>
      </w:r>
      <w:r>
        <w:t xml:space="preserve">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могут </w:t>
      </w:r>
      <w:r>
        <w:t>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органов местного самоуправления и иных лиц. Для реализации решений этих органов могут издаваться акты (</w:t>
      </w:r>
      <w:r>
        <w:t>совместные акты) указанных органов, представители которых входят в состав соответствующего органа.</w:t>
      </w:r>
    </w:p>
    <w:bookmarkEnd w:id="35"/>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4 настоящего Федерального закона</w:t>
      </w:r>
    </w:p>
    <w:p w:rsidR="00000000" w:rsidRDefault="00DB34F0">
      <w:pPr>
        <w:pStyle w:val="a7"/>
        <w:rPr>
          <w:shd w:val="clear" w:color="auto" w:fill="F0F0F0"/>
        </w:rPr>
      </w:pPr>
      <w:r>
        <w:t xml:space="preserve"> </w:t>
      </w:r>
    </w:p>
    <w:p w:rsidR="00000000" w:rsidRDefault="00DB34F0">
      <w:pPr>
        <w:pStyle w:val="a5"/>
      </w:pPr>
      <w:bookmarkStart w:id="36" w:name="sub_5"/>
      <w:r>
        <w:rPr>
          <w:rStyle w:val="a3"/>
        </w:rPr>
        <w:t>Статья 5.</w:t>
      </w:r>
      <w:r>
        <w:t xml:space="preserve"> Профилактика экстремистской деятельности</w:t>
      </w:r>
    </w:p>
    <w:bookmarkEnd w:id="36"/>
    <w:p w:rsidR="00000000" w:rsidRDefault="00DB34F0">
      <w:r>
        <w:t>В целях противодейств</w:t>
      </w:r>
      <w:r>
        <w:t xml:space="preserve">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w:t>
      </w:r>
      <w:hyperlink r:id="rId25" w:history="1">
        <w:r>
          <w:rPr>
            <w:rStyle w:val="a4"/>
          </w:rPr>
          <w:t>осуществляют</w:t>
        </w:r>
      </w:hyperlink>
      <w:r>
        <w:t xml:space="preserve"> профилактические, в том числе воспитательные, пропагандистские, меры, направленные на предупреждение экстремистской деятельности.</w:t>
      </w:r>
    </w:p>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5 настоящего Федерального закона</w:t>
      </w:r>
    </w:p>
    <w:p w:rsidR="00000000" w:rsidRDefault="00DB34F0">
      <w:pPr>
        <w:pStyle w:val="a7"/>
        <w:rPr>
          <w:shd w:val="clear" w:color="auto" w:fill="F0F0F0"/>
        </w:rPr>
      </w:pPr>
      <w:r>
        <w:t xml:space="preserve"> </w:t>
      </w:r>
    </w:p>
    <w:p w:rsidR="00000000" w:rsidRDefault="00DB34F0">
      <w:pPr>
        <w:pStyle w:val="a5"/>
      </w:pPr>
      <w:bookmarkStart w:id="37" w:name="sub_6"/>
      <w:r>
        <w:rPr>
          <w:rStyle w:val="a3"/>
        </w:rPr>
        <w:t>Статья 6.</w:t>
      </w:r>
      <w:r>
        <w:t xml:space="preserve"> Объявление предостережения о недопустимости осуществления экстремистской деятельности</w:t>
      </w:r>
    </w:p>
    <w:p w:rsidR="00000000" w:rsidRDefault="00DB34F0">
      <w:bookmarkStart w:id="38" w:name="sub_601"/>
      <w:bookmarkEnd w:id="37"/>
      <w:r>
        <w:t>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w:t>
      </w:r>
      <w:r>
        <w:t>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его заместитель направляет руководителю общественного или религиозного объед</w:t>
      </w:r>
      <w:r>
        <w:t xml:space="preserve">инения либо руководителю иной организации, а также другим соответствующим лицам предостережение в письменной форме о недопустимости такой деятельности с указанием конкретных оснований </w:t>
      </w:r>
      <w:r>
        <w:lastRenderedPageBreak/>
        <w:t>объявления предостережения.</w:t>
      </w:r>
    </w:p>
    <w:p w:rsidR="00000000" w:rsidRDefault="00DB34F0">
      <w:bookmarkStart w:id="39" w:name="sub_602"/>
      <w:bookmarkEnd w:id="38"/>
      <w:r>
        <w:t>В случае невыполнения требован</w:t>
      </w:r>
      <w:r>
        <w:t>ий, изложенных в предостережении, лицо, которому было объявлено данное предостережение, может быть привлечено к ответственности в установленном порядке.</w:t>
      </w:r>
    </w:p>
    <w:p w:rsidR="00000000" w:rsidRDefault="00DB34F0">
      <w:bookmarkStart w:id="40" w:name="sub_603"/>
      <w:bookmarkEnd w:id="39"/>
      <w:r>
        <w:t>Предостережение может быть обжаловано в суд в установленном порядке.</w:t>
      </w:r>
    </w:p>
    <w:bookmarkEnd w:id="40"/>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 xml:space="preserve">См. </w:t>
      </w:r>
      <w:r>
        <w:rPr>
          <w:shd w:val="clear" w:color="auto" w:fill="F0F0F0"/>
        </w:rPr>
        <w:t>комментарии к статье 6 настоящего Федерального закона</w:t>
      </w:r>
    </w:p>
    <w:p w:rsidR="00000000" w:rsidRDefault="00DB34F0">
      <w:pPr>
        <w:pStyle w:val="a7"/>
        <w:rPr>
          <w:shd w:val="clear" w:color="auto" w:fill="F0F0F0"/>
        </w:rPr>
      </w:pPr>
      <w:r>
        <w:t xml:space="preserve"> </w:t>
      </w:r>
    </w:p>
    <w:p w:rsidR="00000000" w:rsidRDefault="00DB34F0">
      <w:pPr>
        <w:pStyle w:val="a7"/>
        <w:rPr>
          <w:color w:val="000000"/>
          <w:sz w:val="16"/>
          <w:szCs w:val="16"/>
          <w:shd w:val="clear" w:color="auto" w:fill="F0F0F0"/>
        </w:rPr>
      </w:pPr>
      <w:bookmarkStart w:id="41" w:name="sub_7"/>
      <w:r>
        <w:rPr>
          <w:color w:val="000000"/>
          <w:sz w:val="16"/>
          <w:szCs w:val="16"/>
          <w:shd w:val="clear" w:color="auto" w:fill="F0F0F0"/>
        </w:rPr>
        <w:t>Информация об изменениях:</w:t>
      </w:r>
    </w:p>
    <w:bookmarkEnd w:id="41"/>
    <w:p w:rsidR="00000000" w:rsidRDefault="00DB34F0">
      <w:pPr>
        <w:pStyle w:val="a8"/>
        <w:rPr>
          <w:shd w:val="clear" w:color="auto" w:fill="F0F0F0"/>
        </w:rPr>
      </w:pPr>
      <w:r>
        <w:t xml:space="preserve"> </w:t>
      </w:r>
      <w:hyperlink r:id="rId26" w:history="1">
        <w:r>
          <w:rPr>
            <w:rStyle w:val="a4"/>
            <w:shd w:val="clear" w:color="auto" w:fill="F0F0F0"/>
          </w:rPr>
          <w:t>Федеральным законом</w:t>
        </w:r>
      </w:hyperlink>
      <w:r>
        <w:rPr>
          <w:shd w:val="clear" w:color="auto" w:fill="F0F0F0"/>
        </w:rPr>
        <w:t xml:space="preserve"> от 29 апреля 2008 г. N 54-ФЗ в статью 7 настоящего Федерального закона внесены</w:t>
      </w:r>
      <w:r>
        <w:rPr>
          <w:shd w:val="clear" w:color="auto" w:fill="F0F0F0"/>
        </w:rPr>
        <w:t xml:space="preserve"> изменения</w:t>
      </w:r>
    </w:p>
    <w:p w:rsidR="00000000" w:rsidRDefault="00DB34F0">
      <w:pPr>
        <w:pStyle w:val="a8"/>
        <w:rPr>
          <w:shd w:val="clear" w:color="auto" w:fill="F0F0F0"/>
        </w:rPr>
      </w:pPr>
      <w:r>
        <w:t xml:space="preserve"> </w:t>
      </w:r>
      <w:hyperlink r:id="rId27" w:history="1">
        <w:r>
          <w:rPr>
            <w:rStyle w:val="a4"/>
            <w:shd w:val="clear" w:color="auto" w:fill="F0F0F0"/>
          </w:rPr>
          <w:t>См. текст статьи в предыдущей редакции</w:t>
        </w:r>
      </w:hyperlink>
    </w:p>
    <w:p w:rsidR="00000000" w:rsidRDefault="00DB34F0">
      <w:pPr>
        <w:pStyle w:val="a5"/>
      </w:pPr>
      <w:r>
        <w:rPr>
          <w:rStyle w:val="a3"/>
        </w:rPr>
        <w:t>Статья 7.</w:t>
      </w:r>
      <w:r>
        <w:t xml:space="preserve"> Вынесение предупреждения общественному или религиозному объединению либо иной организации о недопустимости осуществления экстремистс</w:t>
      </w:r>
      <w:r>
        <w:t>кой деятельности</w:t>
      </w:r>
    </w:p>
    <w:p w:rsidR="00000000" w:rsidRDefault="00DB34F0">
      <w:bookmarkStart w:id="42" w:name="sub_71"/>
      <w:r>
        <w:t>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w:t>
      </w:r>
      <w:r>
        <w:t>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w:t>
      </w:r>
      <w:r>
        <w:t>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000000" w:rsidRDefault="00DB34F0">
      <w:bookmarkStart w:id="43" w:name="sub_72"/>
      <w:bookmarkEnd w:id="42"/>
      <w:r>
        <w:t>Предупреждение общественному или религиозному объединению либо иной организаци</w:t>
      </w:r>
      <w:r>
        <w:t xml:space="preserve">и 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органом исполнительной власти, осуществляющим функции в </w:t>
      </w:r>
      <w:r>
        <w:t>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w:t>
      </w:r>
    </w:p>
    <w:p w:rsidR="00000000" w:rsidRDefault="00DB34F0">
      <w:bookmarkStart w:id="44" w:name="sub_73"/>
      <w:bookmarkEnd w:id="43"/>
      <w:r>
        <w:t>Предупреждение может быть</w:t>
      </w:r>
      <w:r>
        <w:t xml:space="preserve"> обжаловано в суд в установленном порядке.</w:t>
      </w:r>
    </w:p>
    <w:p w:rsidR="00000000" w:rsidRDefault="00DB34F0">
      <w:bookmarkStart w:id="45" w:name="sub_74"/>
      <w:bookmarkEnd w:id="44"/>
      <w:r>
        <w:t>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w:t>
      </w:r>
      <w:r>
        <w:t>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w:t>
      </w:r>
      <w:r>
        <w:t xml:space="preserve">реждения выявлены новые факты, свидетельствующие о наличии признаков экстремизма в их деятельности, в установленном настоящим Федеральным законом порядке соответствующие общественное или религиозное объединение либо иная организация подлежит ликвидации, а </w:t>
      </w:r>
      <w:r>
        <w:t>деятельность общественного или религиозного объединения, не являющегося юридическим лицом, подлежит запрету.</w:t>
      </w:r>
    </w:p>
    <w:bookmarkEnd w:id="45"/>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7 настоящего Федерального закона</w:t>
      </w:r>
    </w:p>
    <w:p w:rsidR="00000000" w:rsidRDefault="00DB34F0">
      <w:pPr>
        <w:pStyle w:val="a7"/>
        <w:rPr>
          <w:shd w:val="clear" w:color="auto" w:fill="F0F0F0"/>
        </w:rPr>
      </w:pPr>
      <w:r>
        <w:t xml:space="preserve"> </w:t>
      </w:r>
    </w:p>
    <w:p w:rsidR="00000000" w:rsidRDefault="00DB34F0">
      <w:pPr>
        <w:pStyle w:val="a5"/>
      </w:pPr>
      <w:bookmarkStart w:id="46" w:name="sub_8"/>
      <w:r>
        <w:rPr>
          <w:rStyle w:val="a3"/>
        </w:rPr>
        <w:t>Статья 8.</w:t>
      </w:r>
      <w:r>
        <w:t xml:space="preserve"> 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p>
    <w:p w:rsidR="00000000" w:rsidRDefault="00DB34F0">
      <w:bookmarkStart w:id="47" w:name="sub_801"/>
      <w:bookmarkEnd w:id="46"/>
      <w:r>
        <w:t>В случае распространения через средство массовой информации экстремистских материалов л</w:t>
      </w:r>
      <w:r>
        <w:t xml:space="preserve">ибо выявления фактов, свидетельствующих о наличии в его деятельности признаков экстремизма, </w:t>
      </w:r>
      <w:r>
        <w:lastRenderedPageBreak/>
        <w:t>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w:t>
      </w:r>
      <w:r>
        <w:t>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 соответствующим прокурором выносится предупрежде</w:t>
      </w:r>
      <w:r>
        <w:t>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w:t>
      </w:r>
      <w:r>
        <w:t>дении также устанавливается срок для устранения указанных нарушений, составляющий не менее десяти дней со дня вынесения предупреждения.</w:t>
      </w:r>
    </w:p>
    <w:p w:rsidR="00000000" w:rsidRDefault="00DB34F0">
      <w:bookmarkStart w:id="48" w:name="sub_802"/>
      <w:bookmarkEnd w:id="47"/>
      <w:r>
        <w:t>Предупреждение может быть обжаловано в суд в установленном порядке.</w:t>
      </w:r>
    </w:p>
    <w:p w:rsidR="00000000" w:rsidRDefault="00DB34F0">
      <w:bookmarkStart w:id="49" w:name="sub_803"/>
      <w:bookmarkEnd w:id="48"/>
      <w:r>
        <w:t>В случае, если предупреж</w:t>
      </w:r>
      <w:r>
        <w:t>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w:t>
      </w:r>
      <w:r>
        <w:t>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w:t>
      </w:r>
      <w:r>
        <w:t>екращению в установленном настоящим Федеральным законом порядке.</w:t>
      </w:r>
    </w:p>
    <w:bookmarkEnd w:id="49"/>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8 настоящего Федерального закона</w:t>
      </w:r>
    </w:p>
    <w:p w:rsidR="00000000" w:rsidRDefault="00DB34F0">
      <w:pPr>
        <w:pStyle w:val="a7"/>
        <w:rPr>
          <w:shd w:val="clear" w:color="auto" w:fill="F0F0F0"/>
        </w:rPr>
      </w:pPr>
      <w:r>
        <w:t xml:space="preserve"> </w:t>
      </w:r>
    </w:p>
    <w:p w:rsidR="00000000" w:rsidRDefault="00DB34F0">
      <w:pPr>
        <w:pStyle w:val="a7"/>
        <w:rPr>
          <w:color w:val="000000"/>
          <w:sz w:val="16"/>
          <w:szCs w:val="16"/>
          <w:shd w:val="clear" w:color="auto" w:fill="F0F0F0"/>
        </w:rPr>
      </w:pPr>
      <w:bookmarkStart w:id="50" w:name="sub_9"/>
      <w:r>
        <w:rPr>
          <w:color w:val="000000"/>
          <w:sz w:val="16"/>
          <w:szCs w:val="16"/>
          <w:shd w:val="clear" w:color="auto" w:fill="F0F0F0"/>
        </w:rPr>
        <w:t>Информация об изменениях:</w:t>
      </w:r>
    </w:p>
    <w:bookmarkEnd w:id="50"/>
    <w:p w:rsidR="00000000" w:rsidRDefault="00DB34F0">
      <w:pPr>
        <w:pStyle w:val="a8"/>
        <w:rPr>
          <w:shd w:val="clear" w:color="auto" w:fill="F0F0F0"/>
        </w:rPr>
      </w:pPr>
      <w:r>
        <w:t xml:space="preserve"> </w:t>
      </w:r>
      <w:r>
        <w:rPr>
          <w:shd w:val="clear" w:color="auto" w:fill="F0F0F0"/>
        </w:rPr>
        <w:t xml:space="preserve">Статья 9 изменена с 14 апреля 2021 г. - </w:t>
      </w:r>
      <w:hyperlink r:id="rId28" w:history="1">
        <w:r>
          <w:rPr>
            <w:rStyle w:val="a4"/>
            <w:shd w:val="clear" w:color="auto" w:fill="F0F0F0"/>
          </w:rPr>
          <w:t>Федеральный закон</w:t>
        </w:r>
      </w:hyperlink>
      <w:r>
        <w:rPr>
          <w:shd w:val="clear" w:color="auto" w:fill="F0F0F0"/>
        </w:rPr>
        <w:t xml:space="preserve"> от 15 октября 2020 г. N 337-ФЗ</w:t>
      </w:r>
    </w:p>
    <w:p w:rsidR="00000000" w:rsidRDefault="00DB34F0">
      <w:pPr>
        <w:pStyle w:val="a8"/>
        <w:rPr>
          <w:shd w:val="clear" w:color="auto" w:fill="F0F0F0"/>
        </w:rPr>
      </w:pPr>
      <w:r>
        <w:t xml:space="preserve"> </w:t>
      </w:r>
      <w:hyperlink r:id="rId29" w:history="1">
        <w:r>
          <w:rPr>
            <w:rStyle w:val="a4"/>
            <w:shd w:val="clear" w:color="auto" w:fill="F0F0F0"/>
          </w:rPr>
          <w:t>См. предыдущую редакцию</w:t>
        </w:r>
      </w:hyperlink>
    </w:p>
    <w:p w:rsidR="00000000" w:rsidRDefault="00DB34F0">
      <w:pPr>
        <w:pStyle w:val="a5"/>
      </w:pPr>
      <w:r>
        <w:rPr>
          <w:rStyle w:val="a3"/>
        </w:rPr>
        <w:t>Статья 9.</w:t>
      </w:r>
      <w:r>
        <w:t xml:space="preserve"> Ответственность общественных и религиозных объединений, иных организаций за осуще</w:t>
      </w:r>
      <w:r>
        <w:t>ствление экстремистской деятельности</w:t>
      </w:r>
    </w:p>
    <w:p w:rsidR="00000000" w:rsidRDefault="00DB34F0">
      <w:bookmarkStart w:id="51" w:name="sub_91"/>
      <w:r>
        <w:t>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000000" w:rsidRDefault="00DB34F0">
      <w:bookmarkStart w:id="52" w:name="sub_92"/>
      <w:bookmarkEnd w:id="51"/>
      <w:r>
        <w:t>В</w:t>
      </w:r>
      <w:r>
        <w:t xml:space="preserve"> случае, предусмотренном </w:t>
      </w:r>
      <w:hyperlink w:anchor="sub_74" w:history="1">
        <w:r>
          <w:rPr>
            <w:rStyle w:val="a4"/>
          </w:rPr>
          <w:t>частью четвертой статьи 7</w:t>
        </w:r>
      </w:hyperlink>
      <w:r>
        <w:t xml:space="preserve">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w:t>
      </w:r>
      <w:r>
        <w:t>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w:t>
      </w:r>
      <w:r>
        <w:t xml:space="preserve">есам физических и (или) юридических лиц, 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w:t>
      </w:r>
      <w:r>
        <w:t>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w:t>
      </w:r>
    </w:p>
    <w:p w:rsidR="00000000" w:rsidRDefault="00DB34F0">
      <w:bookmarkStart w:id="53" w:name="sub_93"/>
      <w:bookmarkEnd w:id="52"/>
      <w:r>
        <w:t xml:space="preserve">По указанным </w:t>
      </w:r>
      <w:r>
        <w:t>в части второй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w:t>
      </w:r>
      <w:r>
        <w:t>ии заявления федерального органа государственной регистрации или его соответствующего территориального органа.</w:t>
      </w:r>
    </w:p>
    <w:p w:rsidR="00000000" w:rsidRDefault="00DB34F0">
      <w:bookmarkStart w:id="54" w:name="sub_94"/>
      <w:bookmarkEnd w:id="53"/>
      <w:r>
        <w:t>В случае принятия судом по основаниям, предусмотренным настоящим Федеральным законом, решения о ликвидации общественного или религиоз</w:t>
      </w:r>
      <w:r>
        <w:t>ного объединения их региональные и другие структурные подразделения также подлежат ликвидации.</w:t>
      </w:r>
    </w:p>
    <w:p w:rsidR="00000000" w:rsidRDefault="00DB34F0">
      <w:bookmarkStart w:id="55" w:name="sub_95"/>
      <w:bookmarkEnd w:id="54"/>
      <w:r>
        <w:lastRenderedPageBreak/>
        <w:t>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w:t>
      </w:r>
      <w:r>
        <w:t>нованиям, предусмотренным настоящим Федеральным законом, подлежит обращению в собственность Российской Федерации. Решение об обращении указанного имущества в собственность Российской Федерации выносится судом одновременно с решением о ликвидации общественн</w:t>
      </w:r>
      <w:r>
        <w:t>ого или религиозного объединения либо иной организации.</w:t>
      </w:r>
    </w:p>
    <w:p w:rsidR="00000000" w:rsidRDefault="00DB34F0">
      <w:bookmarkStart w:id="56" w:name="sub_906"/>
      <w:bookmarkEnd w:id="55"/>
      <w:r>
        <w:t>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w:t>
      </w:r>
      <w:r>
        <w:t xml:space="preserve">, предусмотренным настоящим </w:t>
      </w:r>
      <w:hyperlink w:anchor="sub_10" w:history="1">
        <w:r>
          <w:rPr>
            <w:rStyle w:val="a4"/>
          </w:rPr>
          <w:t>Федеральным законом</w:t>
        </w:r>
      </w:hyperlink>
      <w:r>
        <w:t>, и описание символики указанных объединений, организаций подлежат размещению в информационно-телекоммуникационной сети "Интернет" на сайте федерального органа государственной регистрац</w:t>
      </w:r>
      <w:r>
        <w:t xml:space="preserve">ии. Указанный перечень также подлежит опубликованию в официальных периодических изданиях, </w:t>
      </w:r>
      <w:hyperlink r:id="rId30" w:history="1">
        <w:r>
          <w:rPr>
            <w:rStyle w:val="a4"/>
          </w:rPr>
          <w:t>определенных</w:t>
        </w:r>
      </w:hyperlink>
      <w:r>
        <w:t xml:space="preserve"> Правительством Российской Федерации.</w:t>
      </w:r>
    </w:p>
    <w:bookmarkStart w:id="57" w:name="sub_97"/>
    <w:bookmarkEnd w:id="56"/>
    <w:p w:rsidR="00000000" w:rsidRDefault="00DB34F0">
      <w:r>
        <w:fldChar w:fldCharType="begin"/>
      </w:r>
      <w:r>
        <w:instrText>HYPERLINK "http://ivo.garant.ru/documen</w:instrText>
      </w:r>
      <w:r>
        <w:instrText>t/redirect/400353921/1000"</w:instrText>
      </w:r>
      <w:r>
        <w:fldChar w:fldCharType="separate"/>
      </w:r>
      <w:r>
        <w:rPr>
          <w:rStyle w:val="a4"/>
        </w:rPr>
        <w:t>Порядок</w:t>
      </w:r>
      <w:r>
        <w:fldChar w:fldCharType="end"/>
      </w:r>
      <w:r>
        <w:t xml:space="preserve"> ведения перечня общественных и религиозных объединений, иных организаций, в отношении которых вступило в законную силу решение суда о ликвидации или запрете деятельности по основаниям, предусмотренным настоящим Федераль</w:t>
      </w:r>
      <w:r>
        <w:t>ным законом, устанавливается федеральным органом государственной регистрации.</w:t>
      </w:r>
    </w:p>
    <w:bookmarkEnd w:id="57"/>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9 настоящего Федерального закона</w:t>
      </w:r>
    </w:p>
    <w:p w:rsidR="00000000" w:rsidRDefault="00DB34F0">
      <w:pPr>
        <w:pStyle w:val="a7"/>
        <w:rPr>
          <w:shd w:val="clear" w:color="auto" w:fill="F0F0F0"/>
        </w:rPr>
      </w:pPr>
      <w:r>
        <w:t xml:space="preserve"> </w:t>
      </w:r>
    </w:p>
    <w:p w:rsidR="00000000" w:rsidRDefault="00DB34F0">
      <w:pPr>
        <w:pStyle w:val="a7"/>
        <w:rPr>
          <w:color w:val="000000"/>
          <w:sz w:val="16"/>
          <w:szCs w:val="16"/>
          <w:shd w:val="clear" w:color="auto" w:fill="F0F0F0"/>
        </w:rPr>
      </w:pPr>
      <w:bookmarkStart w:id="58" w:name="sub_10"/>
      <w:r>
        <w:rPr>
          <w:color w:val="000000"/>
          <w:sz w:val="16"/>
          <w:szCs w:val="16"/>
          <w:shd w:val="clear" w:color="auto" w:fill="F0F0F0"/>
        </w:rPr>
        <w:t>Информация об изменениях:</w:t>
      </w:r>
    </w:p>
    <w:bookmarkEnd w:id="58"/>
    <w:p w:rsidR="00000000" w:rsidRDefault="00DB34F0">
      <w:pPr>
        <w:pStyle w:val="a8"/>
        <w:rPr>
          <w:shd w:val="clear" w:color="auto" w:fill="F0F0F0"/>
        </w:rPr>
      </w:pPr>
      <w:r>
        <w:t xml:space="preserve"> </w:t>
      </w:r>
      <w:r>
        <w:rPr>
          <w:shd w:val="clear" w:color="auto" w:fill="F0F0F0"/>
        </w:rPr>
        <w:t xml:space="preserve">Статья 10 изменена с 14 апреля 2021 г. - </w:t>
      </w:r>
      <w:hyperlink r:id="rId31" w:history="1">
        <w:r>
          <w:rPr>
            <w:rStyle w:val="a4"/>
            <w:shd w:val="clear" w:color="auto" w:fill="F0F0F0"/>
          </w:rPr>
          <w:t>Федеральный закон</w:t>
        </w:r>
      </w:hyperlink>
      <w:r>
        <w:rPr>
          <w:shd w:val="clear" w:color="auto" w:fill="F0F0F0"/>
        </w:rPr>
        <w:t xml:space="preserve"> от 15 октября 2020 г. N 337-ФЗ</w:t>
      </w:r>
    </w:p>
    <w:p w:rsidR="00000000" w:rsidRDefault="00DB34F0">
      <w:pPr>
        <w:pStyle w:val="a8"/>
        <w:rPr>
          <w:shd w:val="clear" w:color="auto" w:fill="F0F0F0"/>
        </w:rPr>
      </w:pPr>
      <w:r>
        <w:t xml:space="preserve"> </w:t>
      </w:r>
      <w:hyperlink r:id="rId32" w:history="1">
        <w:r>
          <w:rPr>
            <w:rStyle w:val="a4"/>
            <w:shd w:val="clear" w:color="auto" w:fill="F0F0F0"/>
          </w:rPr>
          <w:t>См. предыдущую редакцию</w:t>
        </w:r>
      </w:hyperlink>
    </w:p>
    <w:p w:rsidR="00000000" w:rsidRDefault="00DB34F0">
      <w:pPr>
        <w:pStyle w:val="a5"/>
      </w:pPr>
      <w:r>
        <w:rPr>
          <w:rStyle w:val="a3"/>
        </w:rPr>
        <w:t>Статья 10.</w:t>
      </w:r>
      <w:r>
        <w:t xml:space="preserve"> Приостановление деятельности общественного или религиозного объе</w:t>
      </w:r>
      <w:r>
        <w:t>динения</w:t>
      </w:r>
    </w:p>
    <w:p w:rsidR="00000000" w:rsidRDefault="00DB34F0">
      <w:bookmarkStart w:id="59" w:name="sub_1001"/>
      <w:r>
        <w:t>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w:t>
      </w:r>
      <w:r>
        <w:t>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w:t>
      </w:r>
      <w:r>
        <w:t xml:space="preserve">ения в суд по основаниям, предусмотренным </w:t>
      </w:r>
      <w:hyperlink w:anchor="sub_9" w:history="1">
        <w:r>
          <w:rPr>
            <w:rStyle w:val="a4"/>
          </w:rPr>
          <w:t>статьей 9</w:t>
        </w:r>
      </w:hyperlink>
      <w:r>
        <w:t xml:space="preserve"> настоящего Федерального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w:t>
      </w:r>
      <w:r>
        <w:t>бщественного или религиозного объединения до рассмотрения судом указанного заявления.</w:t>
      </w:r>
    </w:p>
    <w:p w:rsidR="00000000" w:rsidRDefault="00DB34F0">
      <w:bookmarkStart w:id="60" w:name="sub_1002"/>
      <w:bookmarkEnd w:id="59"/>
      <w:r>
        <w:t>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w:t>
      </w:r>
      <w:r>
        <w:t>ьности может быть обжаловано в суд в установленном порядке.</w:t>
      </w:r>
    </w:p>
    <w:p w:rsidR="00000000" w:rsidRDefault="00DB34F0">
      <w:bookmarkStart w:id="61" w:name="sub_1003"/>
      <w:bookmarkEnd w:id="60"/>
      <w:r>
        <w:t>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w:t>
      </w:r>
      <w:r>
        <w:t>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w:t>
      </w:r>
      <w:r>
        <w:t>вые акции или публичные мероприятия, принимать участие в выборах и референдумах, использовать банковские вклады, за исключением их использования для осуществления расчетов, связанных с их хозяйственной деятельностью, возмещением причиненных их действиями у</w:t>
      </w:r>
      <w:r>
        <w:t>бытков (ущерба), уплатой налогов, сборов или штрафов, и расчетов по трудовым договорам.</w:t>
      </w:r>
    </w:p>
    <w:p w:rsidR="00000000" w:rsidRDefault="00DB34F0">
      <w:bookmarkStart w:id="62" w:name="sub_1004"/>
      <w:bookmarkEnd w:id="61"/>
      <w:r>
        <w:t xml:space="preserve">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w:t>
      </w:r>
      <w:r>
        <w:lastRenderedPageBreak/>
        <w:t>после вступления решения суда в законную силу.</w:t>
      </w:r>
    </w:p>
    <w:p w:rsidR="00000000" w:rsidRDefault="00DB34F0">
      <w:bookmarkStart w:id="63" w:name="sub_1005"/>
      <w:bookmarkEnd w:id="62"/>
      <w:r>
        <w:t>Приостановление деяте</w:t>
      </w:r>
      <w:r>
        <w:t xml:space="preserve">льности политических партий осуществляется в порядке, предусмотренном </w:t>
      </w:r>
      <w:hyperlink r:id="rId33" w:history="1">
        <w:r>
          <w:rPr>
            <w:rStyle w:val="a4"/>
          </w:rPr>
          <w:t>Федеральным законом</w:t>
        </w:r>
      </w:hyperlink>
      <w:r>
        <w:t xml:space="preserve"> "О политических партиях".</w:t>
      </w:r>
    </w:p>
    <w:p w:rsidR="00000000" w:rsidRDefault="00DB34F0">
      <w:bookmarkStart w:id="64" w:name="sub_1006"/>
      <w:bookmarkEnd w:id="63"/>
      <w:r>
        <w:t>Перечень общественных и религиозных объединений, деятельност</w:t>
      </w:r>
      <w:r>
        <w:t>ь которых приостановлена в связи с осуществлением ими экстремистской деятельности, подлежит размещению в информационно-телекоммуникационной сети "Интернет" на сайте федерального органа государственной регистрации. Указанный перечень также подлежит опублико</w:t>
      </w:r>
      <w:r>
        <w:t xml:space="preserve">ванию в официальных периодических изданиях, </w:t>
      </w:r>
      <w:hyperlink r:id="rId34" w:history="1">
        <w:r>
          <w:rPr>
            <w:rStyle w:val="a4"/>
          </w:rPr>
          <w:t>определенных</w:t>
        </w:r>
      </w:hyperlink>
      <w:r>
        <w:t xml:space="preserve"> Правительством Российской Федерации.</w:t>
      </w:r>
    </w:p>
    <w:p w:rsidR="00000000" w:rsidRDefault="00DB34F0">
      <w:bookmarkStart w:id="65" w:name="sub_1007"/>
      <w:bookmarkEnd w:id="64"/>
      <w:r>
        <w:t>Копия решения о приостановлении деятельности общественного или религиозного объеди</w:t>
      </w:r>
      <w:r>
        <w:t>нения, копия вступившего в законную силу решения суда об удовлетворении жалобы общественного или религиозного объединения на решение о приостановлении его деятельности и копия вступившего в законную силу решения суда о ликвидации или запрете деятельности о</w:t>
      </w:r>
      <w:r>
        <w:t>бщественного или религиозного объединения по основаниям, предусмотренным настоящим Федеральным законом, направляются соответствующими должностным лицом или органом в федеральный орган государственной регистрации в трехдневный срок со дня принятия либо всту</w:t>
      </w:r>
      <w:r>
        <w:t>пления в законную силу соответствующего решения.</w:t>
      </w:r>
    </w:p>
    <w:bookmarkStart w:id="66" w:name="sub_1008"/>
    <w:bookmarkEnd w:id="65"/>
    <w:p w:rsidR="00000000" w:rsidRDefault="00DB34F0">
      <w:r>
        <w:fldChar w:fldCharType="begin"/>
      </w:r>
      <w:r>
        <w:instrText>HYPERLINK "http://ivo.garant.ru/document/redirect/400517513/1000"</w:instrText>
      </w:r>
      <w:r>
        <w:fldChar w:fldCharType="separate"/>
      </w:r>
      <w:r>
        <w:rPr>
          <w:rStyle w:val="a4"/>
        </w:rPr>
        <w:t>Порядок</w:t>
      </w:r>
      <w:r>
        <w:fldChar w:fldCharType="end"/>
      </w:r>
      <w:r>
        <w:t xml:space="preserve"> ведения перечня общественных и религиозных объединений, деятельность которых приостановлена в связи с осуществление</w:t>
      </w:r>
      <w:r>
        <w:t>м ими экстремистской деятельности, устанавливается федеральным органом государственной регистрации.</w:t>
      </w:r>
    </w:p>
    <w:bookmarkEnd w:id="66"/>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10 настоящего Федерального закона</w:t>
      </w:r>
    </w:p>
    <w:p w:rsidR="00000000" w:rsidRDefault="00DB34F0">
      <w:pPr>
        <w:pStyle w:val="a7"/>
        <w:rPr>
          <w:shd w:val="clear" w:color="auto" w:fill="F0F0F0"/>
        </w:rPr>
      </w:pPr>
      <w:r>
        <w:t xml:space="preserve"> </w:t>
      </w:r>
    </w:p>
    <w:p w:rsidR="00000000" w:rsidRDefault="00DB34F0">
      <w:pPr>
        <w:pStyle w:val="a7"/>
        <w:rPr>
          <w:color w:val="000000"/>
          <w:sz w:val="16"/>
          <w:szCs w:val="16"/>
          <w:shd w:val="clear" w:color="auto" w:fill="F0F0F0"/>
        </w:rPr>
      </w:pPr>
      <w:bookmarkStart w:id="67" w:name="sub_11"/>
      <w:r>
        <w:rPr>
          <w:color w:val="000000"/>
          <w:sz w:val="16"/>
          <w:szCs w:val="16"/>
          <w:shd w:val="clear" w:color="auto" w:fill="F0F0F0"/>
        </w:rPr>
        <w:t>Информация об изменениях:</w:t>
      </w:r>
    </w:p>
    <w:bookmarkEnd w:id="67"/>
    <w:p w:rsidR="00000000" w:rsidRDefault="00DB34F0">
      <w:pPr>
        <w:pStyle w:val="a8"/>
        <w:rPr>
          <w:shd w:val="clear" w:color="auto" w:fill="F0F0F0"/>
        </w:rPr>
      </w:pPr>
      <w:r>
        <w:t xml:space="preserve"> </w:t>
      </w:r>
      <w:r>
        <w:rPr>
          <w:shd w:val="clear" w:color="auto" w:fill="F0F0F0"/>
        </w:rPr>
        <w:t xml:space="preserve">Статья 11 изменена с 1 октября 2019 г. </w:t>
      </w:r>
      <w:r>
        <w:rPr>
          <w:shd w:val="clear" w:color="auto" w:fill="F0F0F0"/>
        </w:rPr>
        <w:t xml:space="preserve">- </w:t>
      </w:r>
      <w:hyperlink r:id="rId35" w:history="1">
        <w:r>
          <w:rPr>
            <w:rStyle w:val="a4"/>
            <w:shd w:val="clear" w:color="auto" w:fill="F0F0F0"/>
          </w:rPr>
          <w:t>Федеральный закон</w:t>
        </w:r>
      </w:hyperlink>
      <w:r>
        <w:rPr>
          <w:shd w:val="clear" w:color="auto" w:fill="F0F0F0"/>
        </w:rPr>
        <w:t xml:space="preserve"> от 28 ноября 2018 г. N 451-ФЗ</w:t>
      </w:r>
    </w:p>
    <w:p w:rsidR="00000000" w:rsidRDefault="00DB34F0">
      <w:pPr>
        <w:pStyle w:val="a8"/>
        <w:rPr>
          <w:shd w:val="clear" w:color="auto" w:fill="F0F0F0"/>
        </w:rPr>
      </w:pPr>
      <w:r>
        <w:t xml:space="preserve"> </w:t>
      </w:r>
      <w:hyperlink r:id="rId36" w:history="1">
        <w:r>
          <w:rPr>
            <w:rStyle w:val="a4"/>
            <w:shd w:val="clear" w:color="auto" w:fill="F0F0F0"/>
          </w:rPr>
          <w:t>См. предыдущую редакцию</w:t>
        </w:r>
      </w:hyperlink>
    </w:p>
    <w:p w:rsidR="00000000" w:rsidRDefault="00DB34F0">
      <w:pPr>
        <w:pStyle w:val="a5"/>
      </w:pPr>
      <w:r>
        <w:rPr>
          <w:rStyle w:val="a3"/>
        </w:rPr>
        <w:t>Статья 11.</w:t>
      </w:r>
      <w:r>
        <w:t xml:space="preserve"> Ответственность средств массовой информации за распространение экстремистских материалов и осуществление экстремистской деятельности</w:t>
      </w:r>
    </w:p>
    <w:p w:rsidR="00000000" w:rsidRDefault="00DB34F0">
      <w:bookmarkStart w:id="68" w:name="sub_1101"/>
      <w:r>
        <w:t xml:space="preserve">В Российской Федерации запрещаются распространение через средства массовой информации экстремистских материалов и </w:t>
      </w:r>
      <w:r>
        <w:t>осуществление ими экстремистской деятельности.</w:t>
      </w:r>
    </w:p>
    <w:p w:rsidR="00000000" w:rsidRDefault="00DB34F0">
      <w:bookmarkStart w:id="69" w:name="sub_1102"/>
      <w:bookmarkEnd w:id="68"/>
      <w:r>
        <w:t xml:space="preserve">В случае, предусмотренном </w:t>
      </w:r>
      <w:hyperlink w:anchor="sub_803" w:history="1">
        <w:r>
          <w:rPr>
            <w:rStyle w:val="a4"/>
          </w:rPr>
          <w:t>частью третьей статьи 8</w:t>
        </w:r>
      </w:hyperlink>
      <w:r>
        <w:t xml:space="preserve"> настоящего Федерального закона, либо в случае осуществления средством массовой информации экстремистской деятельности,</w:t>
      </w:r>
      <w:r>
        <w:t xml:space="preserve">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w:t>
      </w:r>
      <w:r>
        <w:t>их лиц, обществу и государству или создающей реальную угрозу причинения такого вреда, деятельность соответствующего средства массовой информации может быть прекращена по решению суда на основании заявления уполномоченного государственного органа, осуществи</w:t>
      </w:r>
      <w:r>
        <w:t xml:space="preserve">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Генерального прокурора Российской Федерации или подчиненного ему соответствующего </w:t>
      </w:r>
      <w:r>
        <w:t>прокурора.</w:t>
      </w:r>
    </w:p>
    <w:p w:rsidR="00000000" w:rsidRDefault="00DB34F0">
      <w:bookmarkStart w:id="70" w:name="sub_1103"/>
      <w:bookmarkEnd w:id="69"/>
      <w:r>
        <w:t>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w:t>
      </w:r>
      <w:r>
        <w:t>еле-, радио- или видеопрограммы в порядке, предусмотренном для принятия мер предварительной защиты по административному иску.</w:t>
      </w:r>
    </w:p>
    <w:p w:rsidR="00000000" w:rsidRDefault="00DB34F0">
      <w:bookmarkStart w:id="71" w:name="sub_1104"/>
      <w:bookmarkEnd w:id="70"/>
      <w:r>
        <w:t xml:space="preserve">Решение суда является основанием для изъятия нереализованной части тиража продукции средства массовой информации, </w:t>
      </w:r>
      <w:r>
        <w:t>содержащей материал экстремистской направленности, из мест хранения, оптовой и розничной торговли.</w:t>
      </w:r>
    </w:p>
    <w:bookmarkEnd w:id="71"/>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lastRenderedPageBreak/>
        <w:t xml:space="preserve"> </w:t>
      </w:r>
      <w:r>
        <w:rPr>
          <w:shd w:val="clear" w:color="auto" w:fill="F0F0F0"/>
        </w:rPr>
        <w:t>См. комментарии к статье 11 настоящего Федерального закона</w:t>
      </w:r>
    </w:p>
    <w:p w:rsidR="00000000" w:rsidRDefault="00DB34F0">
      <w:pPr>
        <w:pStyle w:val="a7"/>
        <w:rPr>
          <w:shd w:val="clear" w:color="auto" w:fill="F0F0F0"/>
        </w:rPr>
      </w:pPr>
      <w:r>
        <w:t xml:space="preserve"> </w:t>
      </w:r>
    </w:p>
    <w:p w:rsidR="00000000" w:rsidRDefault="00DB34F0">
      <w:pPr>
        <w:pStyle w:val="a5"/>
      </w:pPr>
      <w:bookmarkStart w:id="72" w:name="sub_12"/>
      <w:r>
        <w:rPr>
          <w:rStyle w:val="a3"/>
        </w:rPr>
        <w:t>Статья 12.</w:t>
      </w:r>
      <w:r>
        <w:t xml:space="preserve"> Недопущение использования сетей связи общего пользования для о</w:t>
      </w:r>
      <w:r>
        <w:t>существления экстремистской деятельности</w:t>
      </w:r>
    </w:p>
    <w:p w:rsidR="00000000" w:rsidRDefault="00DB34F0">
      <w:bookmarkStart w:id="73" w:name="sub_1201"/>
      <w:bookmarkEnd w:id="72"/>
      <w:r>
        <w:t>Запрещается использование сетей связи общего пользования для осуществления экстремистской деятельности.</w:t>
      </w:r>
    </w:p>
    <w:p w:rsidR="00000000" w:rsidRDefault="00DB34F0">
      <w:bookmarkStart w:id="74" w:name="sub_1202"/>
      <w:bookmarkEnd w:id="73"/>
      <w:r>
        <w:t>В случае, если сеть связи общего пользования используется для осуществления экстр</w:t>
      </w:r>
      <w:r>
        <w:t>емистской деятельности, применяются меры, предусмотренные настоящим Федеральным законом, с учетом особенностей отношений, регулируемых законодательством Российской Федерации в области связи.</w:t>
      </w:r>
    </w:p>
    <w:bookmarkEnd w:id="74"/>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12 настоящего Федеральн</w:t>
      </w:r>
      <w:r>
        <w:rPr>
          <w:shd w:val="clear" w:color="auto" w:fill="F0F0F0"/>
        </w:rPr>
        <w:t>ого закона</w:t>
      </w:r>
    </w:p>
    <w:p w:rsidR="00000000" w:rsidRDefault="00DB34F0">
      <w:pPr>
        <w:pStyle w:val="a7"/>
        <w:rPr>
          <w:shd w:val="clear" w:color="auto" w:fill="F0F0F0"/>
        </w:rPr>
      </w:pPr>
      <w:r>
        <w:t xml:space="preserve"> </w:t>
      </w:r>
    </w:p>
    <w:p w:rsidR="00000000" w:rsidRDefault="00DB34F0">
      <w:pPr>
        <w:pStyle w:val="a7"/>
        <w:rPr>
          <w:color w:val="000000"/>
          <w:sz w:val="16"/>
          <w:szCs w:val="16"/>
          <w:shd w:val="clear" w:color="auto" w:fill="F0F0F0"/>
        </w:rPr>
      </w:pPr>
      <w:bookmarkStart w:id="75" w:name="sub_13"/>
      <w:r>
        <w:rPr>
          <w:color w:val="000000"/>
          <w:sz w:val="16"/>
          <w:szCs w:val="16"/>
          <w:shd w:val="clear" w:color="auto" w:fill="F0F0F0"/>
        </w:rPr>
        <w:t>Информация об изменениях:</w:t>
      </w:r>
    </w:p>
    <w:bookmarkEnd w:id="75"/>
    <w:p w:rsidR="00000000" w:rsidRDefault="00DB34F0">
      <w:pPr>
        <w:pStyle w:val="a8"/>
        <w:rPr>
          <w:shd w:val="clear" w:color="auto" w:fill="F0F0F0"/>
        </w:rPr>
      </w:pPr>
      <w:r>
        <w:t xml:space="preserve"> </w:t>
      </w:r>
      <w:r>
        <w:rPr>
          <w:shd w:val="clear" w:color="auto" w:fill="F0F0F0"/>
        </w:rPr>
        <w:t xml:space="preserve">Статья 13 изменена с 15 июля 2023 г. - </w:t>
      </w:r>
      <w:hyperlink r:id="rId37" w:history="1">
        <w:r>
          <w:rPr>
            <w:rStyle w:val="a4"/>
            <w:shd w:val="clear" w:color="auto" w:fill="F0F0F0"/>
          </w:rPr>
          <w:t>Федеральный закон</w:t>
        </w:r>
      </w:hyperlink>
      <w:r>
        <w:rPr>
          <w:shd w:val="clear" w:color="auto" w:fill="F0F0F0"/>
        </w:rPr>
        <w:t xml:space="preserve"> от 14 июля 2022 г. N 303-ФЗ</w:t>
      </w:r>
    </w:p>
    <w:p w:rsidR="00000000" w:rsidRDefault="00DB34F0">
      <w:pPr>
        <w:pStyle w:val="a8"/>
        <w:rPr>
          <w:shd w:val="clear" w:color="auto" w:fill="F0F0F0"/>
        </w:rPr>
      </w:pPr>
      <w:r>
        <w:t xml:space="preserve"> </w:t>
      </w:r>
      <w:hyperlink r:id="rId38" w:history="1">
        <w:r>
          <w:rPr>
            <w:rStyle w:val="a4"/>
            <w:shd w:val="clear" w:color="auto" w:fill="F0F0F0"/>
          </w:rPr>
          <w:t>См. будущую редакцию</w:t>
        </w:r>
      </w:hyperlink>
    </w:p>
    <w:p w:rsidR="00000000" w:rsidRDefault="00DB34F0">
      <w:pPr>
        <w:pStyle w:val="a8"/>
        <w:rPr>
          <w:shd w:val="clear" w:color="auto" w:fill="F0F0F0"/>
        </w:rPr>
      </w:pPr>
      <w:r>
        <w:t xml:space="preserve"> </w:t>
      </w:r>
      <w:hyperlink r:id="rId39" w:history="1">
        <w:r>
          <w:rPr>
            <w:rStyle w:val="a4"/>
            <w:shd w:val="clear" w:color="auto" w:fill="F0F0F0"/>
          </w:rPr>
          <w:t>Федеральным законом</w:t>
        </w:r>
      </w:hyperlink>
      <w:r>
        <w:rPr>
          <w:shd w:val="clear" w:color="auto" w:fill="F0F0F0"/>
        </w:rPr>
        <w:t xml:space="preserve"> от 8 марта 2015 г. N 23-ФЗ в статью 13 внесены изменения, </w:t>
      </w:r>
      <w:hyperlink r:id="rId40" w:history="1">
        <w:r>
          <w:rPr>
            <w:rStyle w:val="a4"/>
            <w:shd w:val="clear" w:color="auto" w:fill="F0F0F0"/>
          </w:rPr>
          <w:t>вступающие в силу</w:t>
        </w:r>
      </w:hyperlink>
      <w:r>
        <w:rPr>
          <w:shd w:val="clear" w:color="auto" w:fill="F0F0F0"/>
        </w:rPr>
        <w:t xml:space="preserve"> с 15 сентября 2015 г.</w:t>
      </w:r>
    </w:p>
    <w:p w:rsidR="00000000" w:rsidRDefault="00DB34F0">
      <w:pPr>
        <w:pStyle w:val="a8"/>
        <w:rPr>
          <w:shd w:val="clear" w:color="auto" w:fill="F0F0F0"/>
        </w:rPr>
      </w:pPr>
      <w:r>
        <w:t xml:space="preserve"> </w:t>
      </w:r>
      <w:hyperlink r:id="rId41" w:history="1">
        <w:r>
          <w:rPr>
            <w:rStyle w:val="a4"/>
            <w:shd w:val="clear" w:color="auto" w:fill="F0F0F0"/>
          </w:rPr>
          <w:t>См. текст статьи в предыдущей редакции</w:t>
        </w:r>
      </w:hyperlink>
    </w:p>
    <w:p w:rsidR="00000000" w:rsidRDefault="00DB34F0">
      <w:pPr>
        <w:pStyle w:val="a5"/>
      </w:pPr>
      <w:bookmarkStart w:id="76" w:name="sub_136"/>
      <w:r>
        <w:rPr>
          <w:rStyle w:val="a3"/>
        </w:rPr>
        <w:t>Статья 13.</w:t>
      </w:r>
      <w:r>
        <w:t xml:space="preserve"> Ответственность за распространение экстремистских материалов</w:t>
      </w:r>
    </w:p>
    <w:p w:rsidR="00000000" w:rsidRDefault="00DB34F0">
      <w:bookmarkStart w:id="77" w:name="sub_131"/>
      <w:bookmarkEnd w:id="76"/>
      <w:r>
        <w:t>На территории Р</w:t>
      </w:r>
      <w:r>
        <w:t>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w:t>
      </w:r>
      <w:r>
        <w:t>тских материалов является правонарушением и влечет за собой ответственность.</w:t>
      </w:r>
    </w:p>
    <w:p w:rsidR="00000000" w:rsidRDefault="00DB34F0">
      <w:bookmarkStart w:id="78" w:name="sub_132"/>
      <w:bookmarkEnd w:id="77"/>
      <w: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w:t>
      </w:r>
      <w:r>
        <w:t xml:space="preserve">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w:t>
      </w:r>
    </w:p>
    <w:p w:rsidR="00000000" w:rsidRDefault="00DB34F0">
      <w:bookmarkStart w:id="79" w:name="sub_133"/>
      <w:bookmarkEnd w:id="78"/>
      <w:r>
        <w:t>Одновременно с решением о признании информационных мате</w:t>
      </w:r>
      <w:r>
        <w:t>риалов экстремистскими судом принимается решение об их конфискации.</w:t>
      </w:r>
    </w:p>
    <w:p w:rsidR="00000000" w:rsidRDefault="00DB34F0">
      <w:bookmarkStart w:id="80" w:name="sub_134"/>
      <w:bookmarkEnd w:id="79"/>
      <w:r>
        <w:t>Копия вступившего в законную силу решения о признании информационных материалов экстремистскими направляется судом в трехдневный срок в федеральный орган государственной реги</w:t>
      </w:r>
      <w:r>
        <w:t>страции.</w:t>
      </w:r>
    </w:p>
    <w:p w:rsidR="00000000" w:rsidRDefault="00DB34F0">
      <w:bookmarkStart w:id="81" w:name="sub_135"/>
      <w:bookmarkEnd w:id="80"/>
      <w:r>
        <w:t xml:space="preserve">Федеральный орган государственной регистрации на основании решения суда о признании информационных материалов экстремистскими в течение тридцати дней вносит их в </w:t>
      </w:r>
      <w:hyperlink r:id="rId42" w:history="1">
        <w:r>
          <w:rPr>
            <w:rStyle w:val="a4"/>
          </w:rPr>
          <w:t>федераль</w:t>
        </w:r>
        <w:r>
          <w:rPr>
            <w:rStyle w:val="a4"/>
          </w:rPr>
          <w:t>ный список экстремистских материалов</w:t>
        </w:r>
      </w:hyperlink>
      <w:r>
        <w:t>.</w:t>
      </w:r>
    </w:p>
    <w:bookmarkStart w:id="82" w:name="sub_17028"/>
    <w:bookmarkEnd w:id="81"/>
    <w:p w:rsidR="00000000" w:rsidRDefault="00DB34F0">
      <w:r>
        <w:fldChar w:fldCharType="begin"/>
      </w:r>
      <w:r>
        <w:instrText>HYPERLINK "http://ivo.garant.ru/document/redirect/71294352/1000"</w:instrText>
      </w:r>
      <w:r>
        <w:fldChar w:fldCharType="separate"/>
      </w:r>
      <w:r>
        <w:rPr>
          <w:rStyle w:val="a4"/>
        </w:rPr>
        <w:t>Порядок</w:t>
      </w:r>
      <w:r>
        <w:fldChar w:fldCharType="end"/>
      </w:r>
      <w:r>
        <w:t xml:space="preserve"> ведения федерального списка экстремистских материалов устанавливается федеральным органом государственной регистрации.</w:t>
      </w:r>
    </w:p>
    <w:p w:rsidR="00000000" w:rsidRDefault="00DB34F0">
      <w:bookmarkStart w:id="83" w:name="sub_1307"/>
      <w:bookmarkEnd w:id="82"/>
      <w:r>
        <w:t>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органа государственной регистрации. Указанный список также подлежит опубликованию в средства</w:t>
      </w:r>
      <w:r>
        <w:t>х массовой информации в установленном порядке.</w:t>
      </w:r>
    </w:p>
    <w:bookmarkEnd w:id="83"/>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13 настоящего Федерального закона</w:t>
      </w:r>
    </w:p>
    <w:p w:rsidR="00000000" w:rsidRDefault="00DB34F0">
      <w:pPr>
        <w:pStyle w:val="a7"/>
        <w:rPr>
          <w:shd w:val="clear" w:color="auto" w:fill="F0F0F0"/>
        </w:rPr>
      </w:pPr>
      <w:r>
        <w:t xml:space="preserve"> </w:t>
      </w:r>
    </w:p>
    <w:p w:rsidR="00000000" w:rsidRDefault="00DB34F0">
      <w:pPr>
        <w:pStyle w:val="a5"/>
      </w:pPr>
      <w:bookmarkStart w:id="84" w:name="sub_14"/>
      <w:r>
        <w:rPr>
          <w:rStyle w:val="a3"/>
        </w:rPr>
        <w:t>Статья 14.</w:t>
      </w:r>
      <w:r>
        <w:t xml:space="preserve"> Ответственность должностных лиц, государственных и муниципальных служащих за осуществление ими экстремистской деят</w:t>
      </w:r>
      <w:r>
        <w:t>ельности</w:t>
      </w:r>
    </w:p>
    <w:p w:rsidR="00000000" w:rsidRDefault="00DB34F0">
      <w:bookmarkStart w:id="85" w:name="sub_1401"/>
      <w:bookmarkEnd w:id="84"/>
      <w:r>
        <w:lastRenderedPageBreak/>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w:t>
      </w:r>
      <w:r>
        <w:t>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w:t>
      </w:r>
      <w:r>
        <w:t>кой Федерации ответственность.</w:t>
      </w:r>
    </w:p>
    <w:p w:rsidR="00000000" w:rsidRDefault="00DB34F0">
      <w:bookmarkStart w:id="86" w:name="sub_1402"/>
      <w:bookmarkEnd w:id="85"/>
      <w:r>
        <w:t>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части первой насто</w:t>
      </w:r>
      <w:r>
        <w:t>ящей статьи.</w:t>
      </w:r>
    </w:p>
    <w:bookmarkEnd w:id="86"/>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14 настоящего Федерального закона</w:t>
      </w:r>
    </w:p>
    <w:p w:rsidR="00000000" w:rsidRDefault="00DB34F0">
      <w:pPr>
        <w:pStyle w:val="a7"/>
        <w:rPr>
          <w:shd w:val="clear" w:color="auto" w:fill="F0F0F0"/>
        </w:rPr>
      </w:pPr>
      <w:r>
        <w:t xml:space="preserve"> </w:t>
      </w:r>
    </w:p>
    <w:p w:rsidR="00000000" w:rsidRDefault="00DB34F0">
      <w:pPr>
        <w:pStyle w:val="a7"/>
        <w:rPr>
          <w:color w:val="000000"/>
          <w:sz w:val="16"/>
          <w:szCs w:val="16"/>
          <w:shd w:val="clear" w:color="auto" w:fill="F0F0F0"/>
        </w:rPr>
      </w:pPr>
      <w:bookmarkStart w:id="87" w:name="sub_15"/>
      <w:r>
        <w:rPr>
          <w:color w:val="000000"/>
          <w:sz w:val="16"/>
          <w:szCs w:val="16"/>
          <w:shd w:val="clear" w:color="auto" w:fill="F0F0F0"/>
        </w:rPr>
        <w:t>Информация об изменениях:</w:t>
      </w:r>
    </w:p>
    <w:bookmarkEnd w:id="87"/>
    <w:p w:rsidR="00000000" w:rsidRDefault="00DB34F0">
      <w:pPr>
        <w:pStyle w:val="a8"/>
        <w:rPr>
          <w:shd w:val="clear" w:color="auto" w:fill="F0F0F0"/>
        </w:rPr>
      </w:pPr>
      <w:r>
        <w:t xml:space="preserve"> </w:t>
      </w:r>
      <w:r>
        <w:rPr>
          <w:shd w:val="clear" w:color="auto" w:fill="F0F0F0"/>
        </w:rPr>
        <w:t xml:space="preserve">Статья 15 изменена с 15 июля 2023 г. - </w:t>
      </w:r>
      <w:hyperlink r:id="rId43" w:history="1">
        <w:r>
          <w:rPr>
            <w:rStyle w:val="a4"/>
            <w:shd w:val="clear" w:color="auto" w:fill="F0F0F0"/>
          </w:rPr>
          <w:t>Федеральный закон</w:t>
        </w:r>
      </w:hyperlink>
      <w:r>
        <w:rPr>
          <w:shd w:val="clear" w:color="auto" w:fill="F0F0F0"/>
        </w:rPr>
        <w:t xml:space="preserve"> от 14 июля 2022 г. N 303-ФЗ</w:t>
      </w:r>
    </w:p>
    <w:p w:rsidR="00000000" w:rsidRDefault="00DB34F0">
      <w:pPr>
        <w:pStyle w:val="a8"/>
        <w:rPr>
          <w:shd w:val="clear" w:color="auto" w:fill="F0F0F0"/>
        </w:rPr>
      </w:pPr>
      <w:r>
        <w:t xml:space="preserve"> </w:t>
      </w:r>
      <w:hyperlink r:id="rId44" w:history="1">
        <w:r>
          <w:rPr>
            <w:rStyle w:val="a4"/>
            <w:shd w:val="clear" w:color="auto" w:fill="F0F0F0"/>
          </w:rPr>
          <w:t>См. будущую редакцию</w:t>
        </w:r>
      </w:hyperlink>
    </w:p>
    <w:p w:rsidR="00000000" w:rsidRDefault="00DB34F0">
      <w:pPr>
        <w:pStyle w:val="a8"/>
        <w:rPr>
          <w:shd w:val="clear" w:color="auto" w:fill="F0F0F0"/>
        </w:rPr>
      </w:pPr>
      <w:r>
        <w:t xml:space="preserve"> </w:t>
      </w:r>
      <w:r>
        <w:rPr>
          <w:shd w:val="clear" w:color="auto" w:fill="F0F0F0"/>
        </w:rPr>
        <w:t xml:space="preserve">Статья 15 изменена с 1 января 2023 г. - </w:t>
      </w:r>
      <w:hyperlink r:id="rId45" w:history="1">
        <w:r>
          <w:rPr>
            <w:rStyle w:val="a4"/>
            <w:shd w:val="clear" w:color="auto" w:fill="F0F0F0"/>
          </w:rPr>
          <w:t>Федеральный закон</w:t>
        </w:r>
      </w:hyperlink>
      <w:r>
        <w:rPr>
          <w:shd w:val="clear" w:color="auto" w:fill="F0F0F0"/>
        </w:rPr>
        <w:t xml:space="preserve"> от 28 декабря 2</w:t>
      </w:r>
      <w:r>
        <w:rPr>
          <w:shd w:val="clear" w:color="auto" w:fill="F0F0F0"/>
        </w:rPr>
        <w:t>022 г. N 569-ФЗ</w:t>
      </w:r>
    </w:p>
    <w:p w:rsidR="00000000" w:rsidRDefault="00DB34F0">
      <w:pPr>
        <w:pStyle w:val="a8"/>
        <w:rPr>
          <w:shd w:val="clear" w:color="auto" w:fill="F0F0F0"/>
        </w:rPr>
      </w:pPr>
      <w:r>
        <w:t xml:space="preserve"> </w:t>
      </w:r>
      <w:hyperlink r:id="rId46" w:history="1">
        <w:r>
          <w:rPr>
            <w:rStyle w:val="a4"/>
            <w:shd w:val="clear" w:color="auto" w:fill="F0F0F0"/>
          </w:rPr>
          <w:t>См. предыдущую редакцию</w:t>
        </w:r>
      </w:hyperlink>
    </w:p>
    <w:p w:rsidR="00000000" w:rsidRDefault="00DB34F0">
      <w:pPr>
        <w:pStyle w:val="a5"/>
      </w:pPr>
      <w:r>
        <w:rPr>
          <w:rStyle w:val="a3"/>
        </w:rPr>
        <w:t>Статья 15.</w:t>
      </w:r>
      <w:r>
        <w:t xml:space="preserve"> Ответственность граждан Российской Федерации, иностранных граждан и лиц без гражданства за осуществление экстремистской деятельности</w:t>
      </w:r>
    </w:p>
    <w:p w:rsidR="00000000" w:rsidRDefault="00DB34F0">
      <w:bookmarkStart w:id="88" w:name="sub_1501"/>
      <w:r>
        <w:t xml:space="preserve">За осуществление экстремистской деятельности граждане Российской Федерации, иностранные граждане и лица без гражданства несут </w:t>
      </w:r>
      <w:hyperlink r:id="rId47" w:history="1">
        <w:r>
          <w:rPr>
            <w:rStyle w:val="a4"/>
          </w:rPr>
          <w:t>уголовную</w:t>
        </w:r>
      </w:hyperlink>
      <w:r>
        <w:t xml:space="preserve">, </w:t>
      </w:r>
      <w:hyperlink r:id="rId48" w:history="1">
        <w:r>
          <w:rPr>
            <w:rStyle w:val="a4"/>
          </w:rPr>
          <w:t>административную</w:t>
        </w:r>
      </w:hyperlink>
      <w:r>
        <w:t xml:space="preserve"> и гражданско-правовую ответственность в установленном законодательством Российской Федерации порядке.</w:t>
      </w:r>
    </w:p>
    <w:p w:rsidR="00000000" w:rsidRDefault="00DB34F0">
      <w:bookmarkStart w:id="89" w:name="sub_19"/>
      <w:bookmarkEnd w:id="88"/>
      <w:r>
        <w:t>В целях обеспечения государственной и общественной безопасности по основаниям и в порядке, которые предусмот</w:t>
      </w:r>
      <w:r>
        <w:t>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w:t>
      </w:r>
      <w:r>
        <w:t>аботе в образовательных организациях и занятию частной детективной и охранной деятельностью.</w:t>
      </w:r>
    </w:p>
    <w:p w:rsidR="00000000" w:rsidRDefault="00DB34F0">
      <w:bookmarkStart w:id="90" w:name="sub_1503"/>
      <w:bookmarkEnd w:id="89"/>
      <w:r>
        <w:t>В случае, если руководитель или член руководящего органа общественного или религиозного объединения либо иной организации делает публичное заявление,</w:t>
      </w:r>
      <w:r>
        <w:t xml:space="preserve">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w:t>
      </w:r>
      <w:r>
        <w:t>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w:t>
      </w:r>
      <w:r>
        <w:t>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000000" w:rsidRDefault="00DB34F0">
      <w:bookmarkStart w:id="91" w:name="sub_1504"/>
      <w:bookmarkEnd w:id="90"/>
      <w:r>
        <w:t xml:space="preserve">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w:t>
      </w:r>
      <w:hyperlink w:anchor="sub_1" w:history="1">
        <w:r>
          <w:rPr>
            <w:rStyle w:val="a4"/>
          </w:rPr>
          <w:t>статьей 1</w:t>
        </w:r>
      </w:hyperlink>
      <w:r>
        <w:t xml:space="preserve"> настоящего Федерального закона, признается лицом</w:t>
      </w:r>
      <w:r>
        <w:t>, осуществлявшим экстремистскую деятельность, и несет ответственность в установленном законодательством Российской Федерации порядке.</w:t>
      </w:r>
    </w:p>
    <w:p w:rsidR="00000000" w:rsidRDefault="00DB34F0">
      <w:bookmarkStart w:id="92" w:name="sub_1505"/>
      <w:bookmarkEnd w:id="91"/>
      <w:r>
        <w:t>Лицо, которое ранее являлось руководителем или членом руководящего органа общественного или религиозного о</w:t>
      </w:r>
      <w:r>
        <w:t xml:space="preserve">бъединения либо иной организации, в отношении которых по основаниям, предусмотренным настоящим </w:t>
      </w:r>
      <w:hyperlink w:anchor="sub_9" w:history="1">
        <w:r>
          <w:rPr>
            <w:rStyle w:val="a4"/>
          </w:rPr>
          <w:t>Федеральным законом</w:t>
        </w:r>
      </w:hyperlink>
      <w:r>
        <w:t xml:space="preserve"> либо </w:t>
      </w:r>
      <w:hyperlink r:id="rId49" w:history="1">
        <w:r>
          <w:rPr>
            <w:rStyle w:val="a4"/>
          </w:rPr>
          <w:t>Федеральным законом</w:t>
        </w:r>
      </w:hyperlink>
      <w:r>
        <w:t xml:space="preserve"> от 6 </w:t>
      </w:r>
      <w:r>
        <w:lastRenderedPageBreak/>
        <w:t>марта 2006 года N 35-Ф</w:t>
      </w:r>
      <w:r>
        <w:t>З "О противодействии терроризму", судом принято вступившее в законную силу решение о ликвидации или запрете деятельности, в случаях, предусмотренных законодательством Российской Федерации, не может быть учредителем общественного или религиозного объединени</w:t>
      </w:r>
      <w:r>
        <w:t>я либо иной некоммерческой организации в течение десяти лет со дня вступления в законную силу соответствующего решения суда.</w:t>
      </w:r>
    </w:p>
    <w:p w:rsidR="00000000" w:rsidRDefault="00DB34F0">
      <w:bookmarkStart w:id="93" w:name="sub_1506"/>
      <w:bookmarkEnd w:id="92"/>
      <w:r>
        <w:t>В целях проведения по обращениям избирательных комиссий проверки достоверности сведений, представленных кандидатами</w:t>
      </w:r>
      <w:r>
        <w:t xml:space="preserve"> в соответствии с законодательством Российской Федерации о выборах, федеральный орган государственной регистрации ведет единый реестр сведений о лицах, причастных к деятельности экстремистской или террористической организации (далее - единый реестр).</w:t>
      </w:r>
    </w:p>
    <w:p w:rsidR="00000000" w:rsidRDefault="00DB34F0">
      <w:bookmarkStart w:id="94" w:name="sub_1507"/>
      <w:bookmarkEnd w:id="93"/>
      <w:r>
        <w:t>Включению в единый реестр подлежат сведения о физическом лице, являвшемся учредителем, членом коллегиального руководящего органа, руководителем, заместителем руководителя, руководителем регионального или другого структурного подразделения, замес</w:t>
      </w:r>
      <w:r>
        <w:t>тителем руководителя регионального или другого структурного подразделения, участником, членом, работником экстремистской или террористической организации или иным лицом, причастность которого к деятельности экстремистской или террористической организации у</w:t>
      </w:r>
      <w:r>
        <w:t>становлена вступившим в законную силу решением суда.</w:t>
      </w:r>
    </w:p>
    <w:p w:rsidR="00000000" w:rsidRDefault="00DB34F0">
      <w:bookmarkStart w:id="95" w:name="sub_1508"/>
      <w:bookmarkEnd w:id="94"/>
      <w:r>
        <w:t>В целях ведения единого реестра федеральному органу государственной регистрации предоставляются сведения федеральным органом исполнительной власти, осуществляющим функции по выработке и р</w:t>
      </w:r>
      <w:r>
        <w:t>еализации государственной политики и нормативно-правовому регулированию в сфере внутренних дел, федеральным органом исполнительной власти, принимающим меры по противодействию легализации (отмыванию) доходов, полученных преступным путем, финансированию терр</w:t>
      </w:r>
      <w:r>
        <w:t>оризма и финансированию распространения оружия массового уничтожения, федеральным органом исполнительной власти, осуществляющим функции по контролю и надзору за соблюдением законодательства о налогах и сборах, Фондом пенсионного и социального страхования Р</w:t>
      </w:r>
      <w:r>
        <w:t>оссийской Федерации и органами прокуратуры. Состав предоставляемых сведений и порядок их предоставления устанавливаются Правительством Российской Федерации.</w:t>
      </w:r>
    </w:p>
    <w:bookmarkStart w:id="96" w:name="sub_1509"/>
    <w:bookmarkEnd w:id="95"/>
    <w:p w:rsidR="00000000" w:rsidRDefault="00DB34F0">
      <w:r>
        <w:fldChar w:fldCharType="begin"/>
      </w:r>
      <w:r>
        <w:instrText>HYPERLINK "http://ivo.garant.ru/document/redirect/405849095/1000"</w:instrText>
      </w:r>
      <w:r>
        <w:fldChar w:fldCharType="separate"/>
      </w:r>
      <w:r>
        <w:rPr>
          <w:rStyle w:val="a4"/>
        </w:rPr>
        <w:t>Порядок</w:t>
      </w:r>
      <w:r>
        <w:fldChar w:fldCharType="end"/>
      </w:r>
      <w:r>
        <w:t xml:space="preserve"> формиро</w:t>
      </w:r>
      <w:r>
        <w:t>вания, ведения и использования единого реестра определяется федеральным органом государственной регистрации.</w:t>
      </w:r>
    </w:p>
    <w:bookmarkEnd w:id="96"/>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15 настоящего Федерального закона</w:t>
      </w:r>
    </w:p>
    <w:p w:rsidR="00000000" w:rsidRDefault="00DB34F0">
      <w:pPr>
        <w:pStyle w:val="a7"/>
        <w:rPr>
          <w:shd w:val="clear" w:color="auto" w:fill="F0F0F0"/>
        </w:rPr>
      </w:pPr>
      <w:r>
        <w:t xml:space="preserve"> </w:t>
      </w:r>
    </w:p>
    <w:p w:rsidR="00000000" w:rsidRDefault="00DB34F0">
      <w:pPr>
        <w:pStyle w:val="a5"/>
      </w:pPr>
      <w:bookmarkStart w:id="97" w:name="sub_16"/>
      <w:r>
        <w:rPr>
          <w:rStyle w:val="a3"/>
        </w:rPr>
        <w:t>Статья 16.</w:t>
      </w:r>
      <w:r>
        <w:t xml:space="preserve"> Недопущение осуществления экстремистской деятельност</w:t>
      </w:r>
      <w:r>
        <w:t>и при проведении массовых акций</w:t>
      </w:r>
    </w:p>
    <w:p w:rsidR="00000000" w:rsidRDefault="00DB34F0">
      <w:bookmarkStart w:id="98" w:name="sub_1601"/>
      <w:bookmarkEnd w:id="97"/>
      <w:r>
        <w:t>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з</w:t>
      </w:r>
      <w:r>
        <w:t>аконодательством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w:t>
      </w:r>
      <w:r>
        <w:t>едения предупреждаются в письменной форме органами внутренних дел Российской Федерации.</w:t>
      </w:r>
    </w:p>
    <w:p w:rsidR="00000000" w:rsidRDefault="00DB34F0">
      <w:bookmarkStart w:id="99" w:name="sub_18"/>
      <w:bookmarkEnd w:id="98"/>
      <w: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w:t>
      </w:r>
      <w:r>
        <w:t>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000000" w:rsidRDefault="00DB34F0">
      <w:bookmarkStart w:id="100" w:name="sub_1603"/>
      <w:bookmarkEnd w:id="99"/>
      <w:r>
        <w:t>При проведении массовых акций не допускаются привлечение для участия</w:t>
      </w:r>
      <w:r>
        <w:t xml:space="preserve"> в них экстремистских организаций, использование их символики или атрибутики, а также распространение экстремистских материалов.</w:t>
      </w:r>
    </w:p>
    <w:p w:rsidR="00000000" w:rsidRDefault="00DB34F0">
      <w:bookmarkStart w:id="101" w:name="sub_1604"/>
      <w:bookmarkEnd w:id="100"/>
      <w:r>
        <w:lastRenderedPageBreak/>
        <w:t>В случае обнаружения обстоятельств, предусмотренных частью третьей настоящей статьи, организаторы массовой акци</w:t>
      </w:r>
      <w:r>
        <w:t>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w:t>
      </w:r>
      <w:r>
        <w:t>ой Федерации и ответственность ее организаторов по основаниям и в порядке, которые предусмотрены законодательством Российской Федерации.</w:t>
      </w:r>
    </w:p>
    <w:bookmarkEnd w:id="101"/>
    <w:p w:rsidR="00000000" w:rsidRDefault="00DB34F0">
      <w:pPr>
        <w:pStyle w:val="a7"/>
        <w:rPr>
          <w:color w:val="000000"/>
          <w:sz w:val="16"/>
          <w:szCs w:val="16"/>
          <w:shd w:val="clear" w:color="auto" w:fill="F0F0F0"/>
        </w:rPr>
      </w:pPr>
      <w:r>
        <w:rPr>
          <w:color w:val="000000"/>
          <w:sz w:val="16"/>
          <w:szCs w:val="16"/>
          <w:shd w:val="clear" w:color="auto" w:fill="F0F0F0"/>
        </w:rPr>
        <w:t>ГАРАНТ:</w:t>
      </w:r>
    </w:p>
    <w:p w:rsidR="00000000" w:rsidRDefault="00DB34F0">
      <w:pPr>
        <w:pStyle w:val="a7"/>
        <w:rPr>
          <w:shd w:val="clear" w:color="auto" w:fill="F0F0F0"/>
        </w:rPr>
      </w:pPr>
      <w:r>
        <w:t xml:space="preserve"> </w:t>
      </w:r>
      <w:r>
        <w:rPr>
          <w:shd w:val="clear" w:color="auto" w:fill="F0F0F0"/>
        </w:rPr>
        <w:t>См. комментарии к статье 16 настоящего Федерального закона</w:t>
      </w:r>
    </w:p>
    <w:p w:rsidR="00000000" w:rsidRDefault="00DB34F0">
      <w:pPr>
        <w:pStyle w:val="a7"/>
        <w:rPr>
          <w:shd w:val="clear" w:color="auto" w:fill="F0F0F0"/>
        </w:rPr>
      </w:pPr>
      <w:r>
        <w:t xml:space="preserve"> </w:t>
      </w:r>
    </w:p>
    <w:p w:rsidR="00000000" w:rsidRDefault="00DB34F0">
      <w:pPr>
        <w:pStyle w:val="a7"/>
        <w:rPr>
          <w:color w:val="000000"/>
          <w:sz w:val="16"/>
          <w:szCs w:val="16"/>
          <w:shd w:val="clear" w:color="auto" w:fill="F0F0F0"/>
        </w:rPr>
      </w:pPr>
      <w:bookmarkStart w:id="102" w:name="sub_17"/>
      <w:r>
        <w:rPr>
          <w:color w:val="000000"/>
          <w:sz w:val="16"/>
          <w:szCs w:val="16"/>
          <w:shd w:val="clear" w:color="auto" w:fill="F0F0F0"/>
        </w:rPr>
        <w:t>Информация об изменениях:</w:t>
      </w:r>
    </w:p>
    <w:bookmarkEnd w:id="102"/>
    <w:p w:rsidR="00000000" w:rsidRDefault="00DB34F0">
      <w:pPr>
        <w:pStyle w:val="a8"/>
        <w:rPr>
          <w:shd w:val="clear" w:color="auto" w:fill="F0F0F0"/>
        </w:rPr>
      </w:pPr>
      <w:r>
        <w:t xml:space="preserve"> </w:t>
      </w:r>
      <w:r>
        <w:rPr>
          <w:shd w:val="clear" w:color="auto" w:fill="F0F0F0"/>
        </w:rPr>
        <w:t>Ст</w:t>
      </w:r>
      <w:r>
        <w:rPr>
          <w:shd w:val="clear" w:color="auto" w:fill="F0F0F0"/>
        </w:rPr>
        <w:t xml:space="preserve">атья 17 изменена с 8 декабря 2020 г. - </w:t>
      </w:r>
      <w:hyperlink r:id="rId50" w:history="1">
        <w:r>
          <w:rPr>
            <w:rStyle w:val="a4"/>
            <w:shd w:val="clear" w:color="auto" w:fill="F0F0F0"/>
          </w:rPr>
          <w:t>Федеральный закон</w:t>
        </w:r>
      </w:hyperlink>
      <w:r>
        <w:rPr>
          <w:shd w:val="clear" w:color="auto" w:fill="F0F0F0"/>
        </w:rPr>
        <w:t xml:space="preserve"> от 8 декабря 2020 г. N 429-ФЗ</w:t>
      </w:r>
    </w:p>
    <w:p w:rsidR="00000000" w:rsidRDefault="00DB34F0">
      <w:pPr>
        <w:pStyle w:val="a8"/>
        <w:rPr>
          <w:shd w:val="clear" w:color="auto" w:fill="F0F0F0"/>
        </w:rPr>
      </w:pPr>
      <w:r>
        <w:t xml:space="preserve"> </w:t>
      </w:r>
      <w:hyperlink r:id="rId51" w:history="1">
        <w:r>
          <w:rPr>
            <w:rStyle w:val="a4"/>
            <w:shd w:val="clear" w:color="auto" w:fill="F0F0F0"/>
          </w:rPr>
          <w:t>См. предыдущую редакцию</w:t>
        </w:r>
      </w:hyperlink>
    </w:p>
    <w:p w:rsidR="00000000" w:rsidRDefault="00DB34F0">
      <w:pPr>
        <w:pStyle w:val="a5"/>
      </w:pPr>
      <w:r>
        <w:rPr>
          <w:rStyle w:val="a3"/>
        </w:rPr>
        <w:t>Статья 17.</w:t>
      </w:r>
      <w:r>
        <w:t xml:space="preserve"> Ме</w:t>
      </w:r>
      <w:r>
        <w:t>ждународное сотрудничество в области борьбы с экстремизмом</w:t>
      </w:r>
    </w:p>
    <w:p w:rsidR="00000000" w:rsidRDefault="00DB34F0">
      <w:bookmarkStart w:id="103" w:name="sub_1701"/>
      <w:r>
        <w:t>На территории Российской Федерации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w:t>
      </w:r>
      <w:r>
        <w:t>ятельность которых признана экстремистской в соответствии с международно-правовыми актами и федеральным законодательством.</w:t>
      </w:r>
    </w:p>
    <w:p w:rsidR="00000000" w:rsidRDefault="00DB34F0">
      <w:bookmarkStart w:id="104" w:name="sub_1702"/>
      <w:bookmarkEnd w:id="103"/>
      <w:r>
        <w:t>Запрет деятельности иностранной некоммерческой неправительственной организации влечет за собой:</w:t>
      </w:r>
    </w:p>
    <w:p w:rsidR="00000000" w:rsidRDefault="00DB34F0">
      <w:bookmarkStart w:id="105" w:name="sub_17021"/>
      <w:bookmarkEnd w:id="104"/>
      <w:r>
        <w:t>а) а</w:t>
      </w:r>
      <w:r>
        <w:t>ннулирование государственной аккредитации и регистрации в порядке, установленном законодательством Российской Федерации;</w:t>
      </w:r>
    </w:p>
    <w:p w:rsidR="00000000" w:rsidRDefault="00DB34F0">
      <w:bookmarkStart w:id="106" w:name="sub_17022"/>
      <w:bookmarkEnd w:id="105"/>
      <w:r>
        <w:t>б) запрет пребывания на территории Российской Федерации иностранных граждан и лиц без гражданства в качестве представ</w:t>
      </w:r>
      <w:r>
        <w:t>ителей данной организации;</w:t>
      </w:r>
    </w:p>
    <w:p w:rsidR="00000000" w:rsidRDefault="00DB34F0">
      <w:bookmarkStart w:id="107" w:name="sub_17023"/>
      <w:bookmarkEnd w:id="106"/>
      <w:r>
        <w:t>в) запрет на ведение любой хозяйственной и иной деятельности на территории Российской Федерации;</w:t>
      </w:r>
    </w:p>
    <w:p w:rsidR="00000000" w:rsidRDefault="00DB34F0">
      <w:bookmarkStart w:id="108" w:name="sub_17024"/>
      <w:bookmarkEnd w:id="107"/>
      <w:r>
        <w:t>г) запрет публикации в средствах массовой информации любых материалов от имени запрещенной орган</w:t>
      </w:r>
      <w:r>
        <w:t>изации;</w:t>
      </w:r>
    </w:p>
    <w:p w:rsidR="00000000" w:rsidRDefault="00DB34F0">
      <w:bookmarkStart w:id="109" w:name="sub_17025"/>
      <w:bookmarkEnd w:id="108"/>
      <w:r>
        <w:t>д) запрет распространения на территории Российской Федерации материалов запрещенной организации, а равно иной информационной продукции, содержащей материалы данной организации;</w:t>
      </w:r>
    </w:p>
    <w:p w:rsidR="00000000" w:rsidRDefault="00DB34F0">
      <w:bookmarkStart w:id="110" w:name="sub_17026"/>
      <w:bookmarkEnd w:id="109"/>
      <w:r>
        <w:t>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rsidR="00000000" w:rsidRDefault="00DB34F0">
      <w:bookmarkStart w:id="111" w:name="sub_17027"/>
      <w:bookmarkEnd w:id="110"/>
      <w:r>
        <w:t>ж) запрет на создание е</w:t>
      </w:r>
      <w:r>
        <w:t>е организаций-правопреемников в любой организационно-правовой форме.</w:t>
      </w:r>
    </w:p>
    <w:p w:rsidR="00000000" w:rsidRDefault="00DB34F0">
      <w:bookmarkStart w:id="112" w:name="sub_1703"/>
      <w:bookmarkEnd w:id="111"/>
      <w:r>
        <w:t>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w:t>
      </w:r>
      <w:r>
        <w:t>ерации обязан в десятидневный срок уведомить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 причина</w:t>
      </w:r>
      <w:r>
        <w:t>х запрета, а также о последствиях, связанных с запретом.</w:t>
      </w:r>
    </w:p>
    <w:p w:rsidR="00000000" w:rsidRDefault="00DB34F0">
      <w:bookmarkStart w:id="113" w:name="sub_1704"/>
      <w:bookmarkEnd w:id="112"/>
      <w:r>
        <w:t xml:space="preserve">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 их правоохранительными </w:t>
      </w:r>
      <w:r>
        <w:t>органами и специальными службами, а также с международными организациями, осуществляющими борьбу с экстремизмом.</w:t>
      </w:r>
    </w:p>
    <w:p w:rsidR="00000000" w:rsidRDefault="00DB34F0">
      <w:bookmarkStart w:id="114" w:name="sub_1705"/>
      <w:bookmarkEnd w:id="113"/>
      <w:r>
        <w:t>Решения межгосударственных органов, принятые на основании положений международных договоров Российской Федерации в их истолкова</w:t>
      </w:r>
      <w:r>
        <w:t xml:space="preserve">нии, противоречащем </w:t>
      </w:r>
      <w:hyperlink r:id="rId52" w:history="1">
        <w:r>
          <w:rPr>
            <w:rStyle w:val="a4"/>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53" w:history="1">
        <w:r>
          <w:rPr>
            <w:rStyle w:val="a4"/>
          </w:rPr>
          <w:t>порядке</w:t>
        </w:r>
      </w:hyperlink>
      <w:r>
        <w:t>, определенном федеральным конституционным законом.</w:t>
      </w:r>
    </w:p>
    <w:bookmarkEnd w:id="114"/>
    <w:p w:rsidR="00000000" w:rsidRDefault="00DB34F0">
      <w:pPr>
        <w:pStyle w:val="a7"/>
        <w:rPr>
          <w:color w:val="000000"/>
          <w:sz w:val="16"/>
          <w:szCs w:val="16"/>
          <w:shd w:val="clear" w:color="auto" w:fill="F0F0F0"/>
        </w:rPr>
      </w:pPr>
      <w:r>
        <w:rPr>
          <w:color w:val="000000"/>
          <w:sz w:val="16"/>
          <w:szCs w:val="16"/>
          <w:shd w:val="clear" w:color="auto" w:fill="F0F0F0"/>
        </w:rPr>
        <w:lastRenderedPageBreak/>
        <w:t>ГАРАНТ:</w:t>
      </w:r>
    </w:p>
    <w:p w:rsidR="00000000" w:rsidRDefault="00DB34F0">
      <w:pPr>
        <w:pStyle w:val="a7"/>
        <w:rPr>
          <w:shd w:val="clear" w:color="auto" w:fill="F0F0F0"/>
        </w:rPr>
      </w:pPr>
      <w:r>
        <w:t xml:space="preserve"> </w:t>
      </w:r>
      <w:r>
        <w:rPr>
          <w:shd w:val="clear" w:color="auto" w:fill="F0F0F0"/>
        </w:rPr>
        <w:t>См. комментарии к статье 17 настоящего Федерального закона</w:t>
      </w:r>
    </w:p>
    <w:p w:rsidR="00000000" w:rsidRDefault="00DB34F0">
      <w:pPr>
        <w:pStyle w:val="a7"/>
        <w:rPr>
          <w:shd w:val="clear" w:color="auto" w:fill="F0F0F0"/>
        </w:rPr>
      </w:pPr>
      <w:r>
        <w:t xml:space="preserve"> </w:t>
      </w:r>
    </w:p>
    <w:tbl>
      <w:tblPr>
        <w:tblW w:w="5000" w:type="pct"/>
        <w:tblInd w:w="108" w:type="dxa"/>
        <w:tblLook w:val="0000" w:firstRow="0" w:lastRow="0" w:firstColumn="0" w:lastColumn="0" w:noHBand="0" w:noVBand="0"/>
      </w:tblPr>
      <w:tblGrid>
        <w:gridCol w:w="7010"/>
        <w:gridCol w:w="3506"/>
      </w:tblGrid>
      <w:tr w:rsidR="00000000" w:rsidRPr="00DB34F0">
        <w:tblPrEx>
          <w:tblCellMar>
            <w:top w:w="0" w:type="dxa"/>
            <w:bottom w:w="0" w:type="dxa"/>
          </w:tblCellMar>
        </w:tblPrEx>
        <w:tc>
          <w:tcPr>
            <w:tcW w:w="3302" w:type="pct"/>
            <w:tcBorders>
              <w:top w:val="nil"/>
              <w:left w:val="nil"/>
              <w:bottom w:val="nil"/>
              <w:right w:val="nil"/>
            </w:tcBorders>
          </w:tcPr>
          <w:p w:rsidR="00000000" w:rsidRPr="00DB34F0" w:rsidRDefault="00DB34F0">
            <w:pPr>
              <w:pStyle w:val="ad"/>
            </w:pPr>
            <w:r w:rsidRPr="00DB34F0">
              <w:t>Президент</w:t>
            </w:r>
            <w:r w:rsidRPr="00DB34F0">
              <w:br/>
              <w:t>Российской Федерации</w:t>
            </w:r>
          </w:p>
        </w:tc>
        <w:tc>
          <w:tcPr>
            <w:tcW w:w="1652" w:type="pct"/>
            <w:tcBorders>
              <w:top w:val="nil"/>
              <w:left w:val="nil"/>
              <w:bottom w:val="nil"/>
              <w:right w:val="nil"/>
            </w:tcBorders>
          </w:tcPr>
          <w:p w:rsidR="00000000" w:rsidRPr="00DB34F0" w:rsidRDefault="00DB34F0">
            <w:pPr>
              <w:pStyle w:val="ab"/>
              <w:jc w:val="right"/>
            </w:pPr>
            <w:r w:rsidRPr="00DB34F0">
              <w:t>В.Путин</w:t>
            </w:r>
          </w:p>
        </w:tc>
      </w:tr>
    </w:tbl>
    <w:p w:rsidR="00000000" w:rsidRDefault="00DB34F0"/>
    <w:p w:rsidR="00000000" w:rsidRDefault="00DB34F0">
      <w:pPr>
        <w:pStyle w:val="ad"/>
      </w:pPr>
      <w:r>
        <w:t>Москва, Кремль</w:t>
      </w:r>
    </w:p>
    <w:p w:rsidR="00000000" w:rsidRDefault="00DB34F0">
      <w:pPr>
        <w:pStyle w:val="ad"/>
      </w:pPr>
      <w:r>
        <w:t>25 июля 2002 г.</w:t>
      </w:r>
    </w:p>
    <w:p w:rsidR="00000000" w:rsidRDefault="00DB34F0">
      <w:pPr>
        <w:pStyle w:val="ad"/>
      </w:pPr>
      <w:r>
        <w:t>N 114-ФЗ</w:t>
      </w:r>
    </w:p>
    <w:p w:rsidR="00DB34F0" w:rsidRDefault="00DB34F0"/>
    <w:sectPr w:rsidR="00DB34F0">
      <w:headerReference w:type="default" r:id="rId54"/>
      <w:footerReference w:type="default" r:id="rId55"/>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4F0" w:rsidRDefault="00DB34F0">
      <w:r>
        <w:separator/>
      </w:r>
    </w:p>
  </w:endnote>
  <w:endnote w:type="continuationSeparator" w:id="0">
    <w:p w:rsidR="00DB34F0" w:rsidRDefault="00DB3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000000" w:rsidRPr="00DB34F0">
      <w:tblPrEx>
        <w:tblCellMar>
          <w:top w:w="0" w:type="dxa"/>
          <w:left w:w="0" w:type="dxa"/>
          <w:bottom w:w="0" w:type="dxa"/>
          <w:right w:w="0" w:type="dxa"/>
        </w:tblCellMar>
      </w:tblPrEx>
      <w:tc>
        <w:tcPr>
          <w:tcW w:w="3433" w:type="dxa"/>
          <w:tcBorders>
            <w:top w:val="nil"/>
            <w:left w:val="nil"/>
            <w:bottom w:val="nil"/>
            <w:right w:val="nil"/>
          </w:tcBorders>
        </w:tcPr>
        <w:p w:rsidR="00000000" w:rsidRPr="00DB34F0" w:rsidRDefault="00DB34F0">
          <w:pPr>
            <w:ind w:firstLine="0"/>
            <w:jc w:val="left"/>
            <w:rPr>
              <w:rFonts w:ascii="Times New Roman" w:hAnsi="Times New Roman" w:cs="Times New Roman"/>
              <w:sz w:val="20"/>
              <w:szCs w:val="20"/>
            </w:rPr>
          </w:pPr>
          <w:r w:rsidRPr="00DB34F0">
            <w:rPr>
              <w:rFonts w:ascii="Times New Roman" w:hAnsi="Times New Roman" w:cs="Times New Roman"/>
              <w:sz w:val="20"/>
              <w:szCs w:val="20"/>
            </w:rPr>
            <w:fldChar w:fldCharType="begin"/>
          </w:r>
          <w:r w:rsidRPr="00DB34F0">
            <w:rPr>
              <w:rFonts w:ascii="Times New Roman" w:hAnsi="Times New Roman" w:cs="Times New Roman"/>
              <w:sz w:val="20"/>
              <w:szCs w:val="20"/>
            </w:rPr>
            <w:instrText xml:space="preserve">CREATEDATE  \@ "dd.MM.yyyy"  \* MERGEFORMAT </w:instrText>
          </w:r>
          <w:r w:rsidRPr="00DB34F0">
            <w:rPr>
              <w:rFonts w:ascii="Times New Roman" w:hAnsi="Times New Roman" w:cs="Times New Roman"/>
              <w:sz w:val="20"/>
              <w:szCs w:val="20"/>
            </w:rPr>
            <w:fldChar w:fldCharType="separate"/>
          </w:r>
          <w:r w:rsidRPr="00DB34F0">
            <w:rPr>
              <w:rFonts w:ascii="Times New Roman" w:hAnsi="Times New Roman" w:cs="Times New Roman"/>
              <w:sz w:val="20"/>
              <w:szCs w:val="20"/>
            </w:rPr>
            <w:t xml:space="preserve"> 07.04.202</w:t>
          </w:r>
          <w:r w:rsidRPr="00DB34F0">
            <w:rPr>
              <w:rFonts w:ascii="Times New Roman" w:hAnsi="Times New Roman" w:cs="Times New Roman"/>
              <w:sz w:val="20"/>
              <w:szCs w:val="20"/>
            </w:rPr>
            <w:fldChar w:fldCharType="end"/>
          </w:r>
          <w:r w:rsidRPr="00DB34F0">
            <w:rPr>
              <w:rFonts w:ascii="Times New Roman" w:hAnsi="Times New Roman" w:cs="Times New Roman"/>
              <w:sz w:val="20"/>
              <w:szCs w:val="20"/>
            </w:rPr>
            <w:t>3</w:t>
          </w:r>
          <w:r w:rsidRPr="00DB34F0">
            <w:rPr>
              <w:rFonts w:ascii="Times New Roman" w:hAnsi="Times New Roman" w:cs="Times New Roman"/>
              <w:sz w:val="20"/>
              <w:szCs w:val="20"/>
            </w:rPr>
            <w:t xml:space="preserve"> </w:t>
          </w:r>
        </w:p>
      </w:tc>
      <w:tc>
        <w:tcPr>
          <w:tcW w:w="1666" w:type="pct"/>
          <w:tcBorders>
            <w:top w:val="nil"/>
            <w:left w:val="nil"/>
            <w:bottom w:val="nil"/>
            <w:right w:val="nil"/>
          </w:tcBorders>
        </w:tcPr>
        <w:p w:rsidR="00000000" w:rsidRPr="00DB34F0" w:rsidRDefault="00DB34F0">
          <w:pPr>
            <w:ind w:firstLine="0"/>
            <w:jc w:val="center"/>
            <w:rPr>
              <w:rFonts w:ascii="Times New Roman" w:hAnsi="Times New Roman" w:cs="Times New Roman"/>
              <w:sz w:val="20"/>
              <w:szCs w:val="20"/>
            </w:rPr>
          </w:pPr>
          <w:r w:rsidRPr="00DB34F0">
            <w:rPr>
              <w:rFonts w:ascii="Times New Roman" w:hAnsi="Times New Roman" w:cs="Times New Roman"/>
              <w:sz w:val="20"/>
              <w:szCs w:val="20"/>
            </w:rPr>
            <w:t>Система ГАРАНТ</w:t>
          </w:r>
        </w:p>
      </w:tc>
      <w:tc>
        <w:tcPr>
          <w:tcW w:w="1666" w:type="pct"/>
          <w:tcBorders>
            <w:top w:val="nil"/>
            <w:left w:val="nil"/>
            <w:bottom w:val="nil"/>
            <w:right w:val="nil"/>
          </w:tcBorders>
        </w:tcPr>
        <w:p w:rsidR="00000000" w:rsidRPr="00DB34F0" w:rsidRDefault="00DB34F0">
          <w:pPr>
            <w:ind w:firstLine="0"/>
            <w:jc w:val="right"/>
            <w:rPr>
              <w:rFonts w:ascii="Times New Roman" w:hAnsi="Times New Roman" w:cs="Times New Roman"/>
              <w:sz w:val="20"/>
              <w:szCs w:val="20"/>
            </w:rPr>
          </w:pPr>
          <w:r w:rsidRPr="00DB34F0">
            <w:rPr>
              <w:rFonts w:ascii="Times New Roman" w:hAnsi="Times New Roman" w:cs="Times New Roman"/>
              <w:sz w:val="20"/>
              <w:szCs w:val="20"/>
            </w:rPr>
            <w:fldChar w:fldCharType="begin"/>
          </w:r>
          <w:r w:rsidRPr="00DB34F0">
            <w:rPr>
              <w:rFonts w:ascii="Times New Roman" w:hAnsi="Times New Roman" w:cs="Times New Roman"/>
              <w:sz w:val="20"/>
              <w:szCs w:val="20"/>
            </w:rPr>
            <w:instrText xml:space="preserve">PAGE  \* MERGEFORMAT </w:instrText>
          </w:r>
          <w:r w:rsidR="0092462F" w:rsidRPr="00DB34F0">
            <w:rPr>
              <w:rFonts w:ascii="Times New Roman" w:hAnsi="Times New Roman" w:cs="Times New Roman"/>
              <w:sz w:val="20"/>
              <w:szCs w:val="20"/>
            </w:rPr>
            <w:fldChar w:fldCharType="separate"/>
          </w:r>
          <w:r w:rsidR="0092462F" w:rsidRPr="00DB34F0">
            <w:rPr>
              <w:rFonts w:ascii="Times New Roman" w:hAnsi="Times New Roman" w:cs="Times New Roman"/>
              <w:noProof/>
              <w:sz w:val="20"/>
              <w:szCs w:val="20"/>
            </w:rPr>
            <w:t>1</w:t>
          </w:r>
          <w:r w:rsidRPr="00DB34F0">
            <w:rPr>
              <w:rFonts w:ascii="Times New Roman" w:hAnsi="Times New Roman" w:cs="Times New Roman"/>
              <w:sz w:val="20"/>
              <w:szCs w:val="20"/>
            </w:rPr>
            <w:fldChar w:fldCharType="end"/>
          </w:r>
          <w:r w:rsidRPr="00DB34F0">
            <w:rPr>
              <w:rFonts w:ascii="Times New Roman" w:hAnsi="Times New Roman" w:cs="Times New Roman"/>
              <w:sz w:val="20"/>
              <w:szCs w:val="20"/>
            </w:rPr>
            <w:t>/</w:t>
          </w:r>
          <w:r w:rsidRPr="00DB34F0">
            <w:rPr>
              <w:rFonts w:ascii="Times New Roman" w:hAnsi="Times New Roman" w:cs="Times New Roman"/>
              <w:sz w:val="20"/>
              <w:szCs w:val="20"/>
            </w:rPr>
            <w:fldChar w:fldCharType="begin"/>
          </w:r>
          <w:r w:rsidRPr="00DB34F0">
            <w:rPr>
              <w:rFonts w:ascii="Times New Roman" w:hAnsi="Times New Roman" w:cs="Times New Roman"/>
              <w:sz w:val="20"/>
              <w:szCs w:val="20"/>
            </w:rPr>
            <w:instrText xml:space="preserve">NUMPAGES  \* Arabic  \* MERGEFORMAT </w:instrText>
          </w:r>
          <w:r w:rsidR="0092462F" w:rsidRPr="00DB34F0">
            <w:rPr>
              <w:rFonts w:ascii="Times New Roman" w:hAnsi="Times New Roman" w:cs="Times New Roman"/>
              <w:sz w:val="20"/>
              <w:szCs w:val="20"/>
            </w:rPr>
            <w:fldChar w:fldCharType="separate"/>
          </w:r>
          <w:r w:rsidR="0092462F" w:rsidRPr="00DB34F0">
            <w:rPr>
              <w:rFonts w:ascii="Times New Roman" w:hAnsi="Times New Roman" w:cs="Times New Roman"/>
              <w:noProof/>
              <w:sz w:val="20"/>
              <w:szCs w:val="20"/>
            </w:rPr>
            <w:t>13</w:t>
          </w:r>
          <w:r w:rsidRPr="00DB34F0">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4F0" w:rsidRDefault="00DB34F0">
      <w:r>
        <w:separator/>
      </w:r>
    </w:p>
  </w:footnote>
  <w:footnote w:type="continuationSeparator" w:id="0">
    <w:p w:rsidR="00DB34F0" w:rsidRDefault="00DB34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B34F0">
    <w:pPr>
      <w:ind w:firstLine="0"/>
      <w:jc w:val="left"/>
      <w:rPr>
        <w:rFonts w:ascii="Times New Roman" w:hAnsi="Times New Roman" w:cs="Times New Roman"/>
        <w:sz w:val="20"/>
        <w:szCs w:val="20"/>
      </w:rPr>
    </w:pPr>
    <w:r>
      <w:rPr>
        <w:rFonts w:ascii="Times New Roman" w:hAnsi="Times New Roman" w:cs="Times New Roman"/>
        <w:sz w:val="20"/>
        <w:szCs w:val="20"/>
      </w:rPr>
      <w:t>Федеральный закон от 25 июля 2002 г. N 114-ФЗ "О противодействии экстремистской деятельности" (с…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462F"/>
    <w:rsid w:val="0092462F"/>
    <w:rsid w:val="00DB3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uiPriority w:val="99"/>
    <w:rPr>
      <w:b w:val="0"/>
      <w:bCs w:val="0"/>
      <w:color w:val="106BBE"/>
    </w:rPr>
  </w:style>
  <w:style w:type="character" w:customStyle="1" w:styleId="10">
    <w:name w:val="Заголовок 1 Знак"/>
    <w:link w:val="1"/>
    <w:uiPriority w:val="9"/>
    <w:rPr>
      <w:rFonts w:ascii="Cambria" w:eastAsia="Times New Roman" w:hAnsi="Cambria" w:cs="Times New Roman"/>
      <w:b/>
      <w:bCs/>
      <w:kern w:val="32"/>
      <w:sz w:val="32"/>
      <w:szCs w:val="32"/>
    </w:rPr>
  </w:style>
  <w:style w:type="paragraph" w:customStyle="1" w:styleId="a5">
    <w:name w:val="Заголовок статьи"/>
    <w:basedOn w:val="a"/>
    <w:next w:val="a"/>
    <w:uiPriority w:val="99"/>
    <w:pPr>
      <w:ind w:left="1612" w:hanging="892"/>
    </w:pPr>
  </w:style>
  <w:style w:type="paragraph" w:customStyle="1" w:styleId="a6">
    <w:name w:val="Текст (справка)"/>
    <w:basedOn w:val="a"/>
    <w:next w:val="a"/>
    <w:uiPriority w:val="99"/>
    <w:pPr>
      <w:ind w:left="170" w:right="170" w:firstLine="0"/>
      <w:jc w:val="left"/>
    </w:pPr>
  </w:style>
  <w:style w:type="paragraph" w:customStyle="1" w:styleId="a7">
    <w:name w:val="Комментарий"/>
    <w:basedOn w:val="a6"/>
    <w:next w:val="a"/>
    <w:uiPriority w:val="99"/>
    <w:pPr>
      <w:spacing w:before="75"/>
      <w:ind w:right="0"/>
      <w:jc w:val="both"/>
    </w:pPr>
    <w:rPr>
      <w:color w:val="353842"/>
    </w:rPr>
  </w:style>
  <w:style w:type="paragraph" w:customStyle="1" w:styleId="a8">
    <w:name w:val="Информация о версии"/>
    <w:basedOn w:val="a7"/>
    <w:next w:val="a"/>
    <w:uiPriority w:val="99"/>
    <w:rPr>
      <w:i/>
      <w:iCs/>
    </w:rPr>
  </w:style>
  <w:style w:type="paragraph" w:customStyle="1" w:styleId="a9">
    <w:name w:val="Текст информации об изменениях"/>
    <w:basedOn w:val="a"/>
    <w:next w:val="a"/>
    <w:uiPriority w:val="99"/>
    <w:rPr>
      <w:color w:val="353842"/>
      <w:sz w:val="20"/>
      <w:szCs w:val="20"/>
    </w:rPr>
  </w:style>
  <w:style w:type="paragraph" w:customStyle="1" w:styleId="aa">
    <w:name w:val="Информация об изменениях"/>
    <w:basedOn w:val="a9"/>
    <w:next w:val="a"/>
    <w:uiPriority w:val="99"/>
    <w:pPr>
      <w:spacing w:before="180"/>
      <w:ind w:left="360" w:right="360" w:firstLine="0"/>
    </w:pPr>
  </w:style>
  <w:style w:type="paragraph" w:customStyle="1" w:styleId="ab">
    <w:name w:val="Нормальный (таблица)"/>
    <w:basedOn w:val="a"/>
    <w:next w:val="a"/>
    <w:uiPriority w:val="99"/>
    <w:pPr>
      <w:ind w:firstLine="0"/>
    </w:pPr>
  </w:style>
  <w:style w:type="paragraph" w:customStyle="1" w:styleId="ac">
    <w:name w:val="Подзаголовок для информации об изменениях"/>
    <w:basedOn w:val="a9"/>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cs="Times New Roman CYR"/>
    </w:rPr>
  </w:style>
  <w:style w:type="paragraph" w:styleId="af">
    <w:name w:val="header"/>
    <w:basedOn w:val="a"/>
    <w:link w:val="af0"/>
    <w:uiPriority w:val="99"/>
    <w:semiHidden/>
    <w:unhideWhenUsed/>
    <w:pPr>
      <w:tabs>
        <w:tab w:val="center" w:pos="4677"/>
        <w:tab w:val="right" w:pos="9355"/>
      </w:tabs>
    </w:pPr>
  </w:style>
  <w:style w:type="character" w:customStyle="1" w:styleId="af0">
    <w:name w:val="Верхний колонтитул Знак"/>
    <w:link w:val="af"/>
    <w:uiPriority w:val="99"/>
    <w:semiHidden/>
    <w:rPr>
      <w:rFonts w:ascii="Times New Roman CYR" w:hAnsi="Times New Roman CYR" w:cs="Times New Roman CYR"/>
      <w:sz w:val="24"/>
      <w:szCs w:val="24"/>
    </w:rPr>
  </w:style>
  <w:style w:type="paragraph" w:styleId="af1">
    <w:name w:val="footer"/>
    <w:basedOn w:val="a"/>
    <w:link w:val="af2"/>
    <w:uiPriority w:val="99"/>
    <w:semiHidden/>
    <w:unhideWhenUsed/>
    <w:pPr>
      <w:tabs>
        <w:tab w:val="center" w:pos="4677"/>
        <w:tab w:val="right" w:pos="9355"/>
      </w:tabs>
    </w:pPr>
  </w:style>
  <w:style w:type="character" w:customStyle="1" w:styleId="af2">
    <w:name w:val="Нижний колонтитул Знак"/>
    <w:link w:val="af1"/>
    <w:uiPriority w:val="99"/>
    <w:semiHidden/>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redirect/74451956/0" TargetMode="External"/><Relationship Id="rId18" Type="http://schemas.openxmlformats.org/officeDocument/2006/relationships/hyperlink" Target="http://ivo.garant.ru/document/redirect/72143500/0" TargetMode="External"/><Relationship Id="rId26" Type="http://schemas.openxmlformats.org/officeDocument/2006/relationships/hyperlink" Target="http://ivo.garant.ru/document/redirect/12160172/31" TargetMode="External"/><Relationship Id="rId39" Type="http://schemas.openxmlformats.org/officeDocument/2006/relationships/hyperlink" Target="http://ivo.garant.ru/document/redirect/70885164/15" TargetMode="External"/><Relationship Id="rId21" Type="http://schemas.openxmlformats.org/officeDocument/2006/relationships/hyperlink" Target="http://ivo.garant.ru/document/redirect/12182530/120116" TargetMode="External"/><Relationship Id="rId34" Type="http://schemas.openxmlformats.org/officeDocument/2006/relationships/hyperlink" Target="http://ivo.garant.ru/document/redirect/12156558/0" TargetMode="External"/><Relationship Id="rId42" Type="http://schemas.openxmlformats.org/officeDocument/2006/relationships/hyperlink" Target="http://ivo.garant.ru/document/redirect/990941/27493" TargetMode="External"/><Relationship Id="rId47" Type="http://schemas.openxmlformats.org/officeDocument/2006/relationships/hyperlink" Target="http://ivo.garant.ru/document/redirect/10108000/280" TargetMode="External"/><Relationship Id="rId50" Type="http://schemas.openxmlformats.org/officeDocument/2006/relationships/hyperlink" Target="http://ivo.garant.ru/document/redirect/75016987/968" TargetMode="External"/><Relationship Id="rId55" Type="http://schemas.openxmlformats.org/officeDocument/2006/relationships/footer" Target="footer1.xml"/><Relationship Id="rId7" Type="http://schemas.openxmlformats.org/officeDocument/2006/relationships/hyperlink" Target="http://ivo.garant.ru/document/redirect/402875293/1" TargetMode="External"/><Relationship Id="rId12" Type="http://schemas.openxmlformats.org/officeDocument/2006/relationships/hyperlink" Target="http://ivo.garant.ru/document/redirect/5219995/1" TargetMode="External"/><Relationship Id="rId17" Type="http://schemas.openxmlformats.org/officeDocument/2006/relationships/hyperlink" Target="http://ivo.garant.ru/document/redirect/77304657/103" TargetMode="External"/><Relationship Id="rId25" Type="http://schemas.openxmlformats.org/officeDocument/2006/relationships/hyperlink" Target="http://ivo.garant.ru/document/redirect/70252234/1000" TargetMode="External"/><Relationship Id="rId33" Type="http://schemas.openxmlformats.org/officeDocument/2006/relationships/hyperlink" Target="http://ivo.garant.ru/document/redirect/183523/900" TargetMode="External"/><Relationship Id="rId38" Type="http://schemas.openxmlformats.org/officeDocument/2006/relationships/hyperlink" Target="http://ivo.garant.ru/document/redirect/77322145/13" TargetMode="External"/><Relationship Id="rId46" Type="http://schemas.openxmlformats.org/officeDocument/2006/relationships/hyperlink" Target="http://ivo.garant.ru/document/redirect/76811841/15" TargetMode="External"/><Relationship Id="rId2" Type="http://schemas.openxmlformats.org/officeDocument/2006/relationships/styles" Target="styles.xml"/><Relationship Id="rId16" Type="http://schemas.openxmlformats.org/officeDocument/2006/relationships/hyperlink" Target="http://ivo.garant.ru/document/redirect/401415174/2" TargetMode="External"/><Relationship Id="rId20" Type="http://schemas.openxmlformats.org/officeDocument/2006/relationships/hyperlink" Target="http://ivo.garant.ru/document/redirect/58057662/104" TargetMode="External"/><Relationship Id="rId29" Type="http://schemas.openxmlformats.org/officeDocument/2006/relationships/hyperlink" Target="http://ivo.garant.ru/document/redirect/77703216/9" TargetMode="External"/><Relationship Id="rId41" Type="http://schemas.openxmlformats.org/officeDocument/2006/relationships/hyperlink" Target="http://ivo.garant.ru/document/redirect/57503840/13"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vo.garant.ru/document/redirect/12148571/10" TargetMode="External"/><Relationship Id="rId24" Type="http://schemas.openxmlformats.org/officeDocument/2006/relationships/hyperlink" Target="http://ivo.garant.ru/document/redirect/57746442/4" TargetMode="External"/><Relationship Id="rId32" Type="http://schemas.openxmlformats.org/officeDocument/2006/relationships/hyperlink" Target="http://ivo.garant.ru/document/redirect/77703216/10" TargetMode="External"/><Relationship Id="rId37" Type="http://schemas.openxmlformats.org/officeDocument/2006/relationships/hyperlink" Target="http://ivo.garant.ru/document/redirect/404993457/21" TargetMode="External"/><Relationship Id="rId40" Type="http://schemas.openxmlformats.org/officeDocument/2006/relationships/hyperlink" Target="http://ivo.garant.ru/document/redirect/70885164/251" TargetMode="External"/><Relationship Id="rId45" Type="http://schemas.openxmlformats.org/officeDocument/2006/relationships/hyperlink" Target="http://ivo.garant.ru/document/redirect/406040335/41" TargetMode="External"/><Relationship Id="rId53" Type="http://schemas.openxmlformats.org/officeDocument/2006/relationships/hyperlink" Target="http://ivo.garant.ru/document/redirect/10101207/13100" TargetMode="External"/><Relationship Id="rId5" Type="http://schemas.openxmlformats.org/officeDocument/2006/relationships/footnotes" Target="footnotes.xml"/><Relationship Id="rId15" Type="http://schemas.openxmlformats.org/officeDocument/2006/relationships/hyperlink" Target="http://ivo.garant.ru/document/redirect/10108000/63015" TargetMode="External"/><Relationship Id="rId23" Type="http://schemas.openxmlformats.org/officeDocument/2006/relationships/hyperlink" Target="http://ivo.garant.ru/document/redirect/70684696/31" TargetMode="External"/><Relationship Id="rId28" Type="http://schemas.openxmlformats.org/officeDocument/2006/relationships/hyperlink" Target="http://ivo.garant.ru/document/redirect/74757618/11" TargetMode="External"/><Relationship Id="rId36" Type="http://schemas.openxmlformats.org/officeDocument/2006/relationships/hyperlink" Target="http://ivo.garant.ru/document/redirect/77675500/11" TargetMode="External"/><Relationship Id="rId49" Type="http://schemas.openxmlformats.org/officeDocument/2006/relationships/hyperlink" Target="http://ivo.garant.ru/document/redirect/12145408/242" TargetMode="External"/><Relationship Id="rId57" Type="http://schemas.openxmlformats.org/officeDocument/2006/relationships/theme" Target="theme/theme1.xml"/><Relationship Id="rId10" Type="http://schemas.openxmlformats.org/officeDocument/2006/relationships/hyperlink" Target="http://ivo.garant.ru/document/redirect/58202247/0" TargetMode="External"/><Relationship Id="rId19" Type="http://schemas.openxmlformats.org/officeDocument/2006/relationships/hyperlink" Target="http://ivo.garant.ru/document/redirect/70700494/41" TargetMode="External"/><Relationship Id="rId31" Type="http://schemas.openxmlformats.org/officeDocument/2006/relationships/hyperlink" Target="http://ivo.garant.ru/document/redirect/74757618/12" TargetMode="External"/><Relationship Id="rId44" Type="http://schemas.openxmlformats.org/officeDocument/2006/relationships/hyperlink" Target="http://ivo.garant.ru/document/redirect/77322145/15" TargetMode="External"/><Relationship Id="rId52" Type="http://schemas.openxmlformats.org/officeDocument/2006/relationships/hyperlink" Target="http://ivo.garant.ru/document/redirect/10103000/0" TargetMode="External"/><Relationship Id="rId4" Type="http://schemas.openxmlformats.org/officeDocument/2006/relationships/webSettings" Target="webSettings.xml"/><Relationship Id="rId9" Type="http://schemas.openxmlformats.org/officeDocument/2006/relationships/hyperlink" Target="http://ivo.garant.ru/document/redirect/74194369/0" TargetMode="External"/><Relationship Id="rId14" Type="http://schemas.openxmlformats.org/officeDocument/2006/relationships/hyperlink" Target="http://ivo.garant.ru/document/redirect/77702991/101" TargetMode="External"/><Relationship Id="rId22" Type="http://schemas.openxmlformats.org/officeDocument/2006/relationships/hyperlink" Target="http://ivo.garant.ru/document/redirect/71253654/1" TargetMode="External"/><Relationship Id="rId27" Type="http://schemas.openxmlformats.org/officeDocument/2006/relationships/hyperlink" Target="http://ivo.garant.ru/document/redirect/5423954/7" TargetMode="External"/><Relationship Id="rId30" Type="http://schemas.openxmlformats.org/officeDocument/2006/relationships/hyperlink" Target="http://ivo.garant.ru/document/redirect/12156558/0" TargetMode="External"/><Relationship Id="rId35" Type="http://schemas.openxmlformats.org/officeDocument/2006/relationships/hyperlink" Target="http://ivo.garant.ru/document/redirect/72114382/8" TargetMode="External"/><Relationship Id="rId43" Type="http://schemas.openxmlformats.org/officeDocument/2006/relationships/hyperlink" Target="http://ivo.garant.ru/document/redirect/404993457/22" TargetMode="External"/><Relationship Id="rId48" Type="http://schemas.openxmlformats.org/officeDocument/2006/relationships/hyperlink" Target="http://ivo.garant.ru/document/redirect/12125267/203" TargetMode="External"/><Relationship Id="rId56" Type="http://schemas.openxmlformats.org/officeDocument/2006/relationships/fontTable" Target="fontTable.xml"/><Relationship Id="rId8" Type="http://schemas.openxmlformats.org/officeDocument/2006/relationships/hyperlink" Target="http://ivo.garant.ru/document/redirect/74194369/1000" TargetMode="External"/><Relationship Id="rId51" Type="http://schemas.openxmlformats.org/officeDocument/2006/relationships/hyperlink" Target="http://ivo.garant.ru/document/redirect/77706666/17"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6360</Words>
  <Characters>36257</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Галина ЦК</cp:lastModifiedBy>
  <cp:revision>2</cp:revision>
  <dcterms:created xsi:type="dcterms:W3CDTF">2025-04-09T09:34:00Z</dcterms:created>
  <dcterms:modified xsi:type="dcterms:W3CDTF">2025-04-09T09:34:00Z</dcterms:modified>
</cp:coreProperties>
</file>